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7A70B" w14:textId="046254F7" w:rsidR="00F46E5F" w:rsidRPr="000744B6" w:rsidRDefault="00F46E5F" w:rsidP="00307909">
      <w:pPr>
        <w:pStyle w:val="NormalWeb"/>
        <w:jc w:val="center"/>
      </w:pPr>
      <w:r>
        <w:rPr>
          <w:rFonts w:asciiTheme="majorHAnsi" w:hAnsiTheme="majorHAnsi" w:cstheme="majorHAnsi"/>
          <w:b/>
          <w:bCs/>
        </w:rPr>
        <w:t>EVIDENCIAS CONTRATO No.</w:t>
      </w:r>
      <w:r w:rsidR="000744B6">
        <w:rPr>
          <w:rFonts w:asciiTheme="majorHAnsi" w:hAnsiTheme="majorHAnsi" w:cstheme="majorHAnsi"/>
          <w:b/>
          <w:bCs/>
        </w:rPr>
        <w:t xml:space="preserve"> </w:t>
      </w:r>
      <w:r w:rsidR="000744B6">
        <w:rPr>
          <w:rFonts w:ascii="Calibri" w:hAnsi="Calibri" w:cs="Calibri"/>
          <w:b/>
          <w:bCs/>
        </w:rPr>
        <w:t>14142026</w:t>
      </w:r>
    </w:p>
    <w:p w14:paraId="03A21F36" w14:textId="77777777" w:rsidR="00F46E5F" w:rsidRDefault="00F46E5F" w:rsidP="00F46E5F">
      <w:pPr>
        <w:spacing w:after="0"/>
        <w:jc w:val="both"/>
        <w:rPr>
          <w:rFonts w:asciiTheme="majorHAnsi" w:hAnsiTheme="majorHAnsi" w:cstheme="majorHAnsi"/>
          <w:b/>
          <w:bCs/>
          <w:sz w:val="24"/>
          <w:szCs w:val="24"/>
        </w:rPr>
      </w:pPr>
    </w:p>
    <w:p w14:paraId="0E3B5C1E" w14:textId="405BD23B" w:rsidR="00F46E5F" w:rsidRPr="00F46E5F" w:rsidRDefault="00F46E5F" w:rsidP="00F46E5F">
      <w:pPr>
        <w:spacing w:after="0"/>
        <w:jc w:val="both"/>
        <w:rPr>
          <w:rFonts w:asciiTheme="majorHAnsi" w:hAnsiTheme="majorHAnsi" w:cstheme="majorHAnsi"/>
          <w:b/>
          <w:bCs/>
          <w:sz w:val="24"/>
          <w:szCs w:val="24"/>
        </w:rPr>
      </w:pPr>
      <w:r w:rsidRPr="00107EFB">
        <w:rPr>
          <w:rFonts w:asciiTheme="majorHAnsi" w:hAnsiTheme="majorHAnsi" w:cstheme="majorHAnsi"/>
          <w:b/>
          <w:bCs/>
          <w:sz w:val="24"/>
          <w:szCs w:val="24"/>
        </w:rPr>
        <w:t>3</w:t>
      </w:r>
      <w:r>
        <w:rPr>
          <w:rFonts w:asciiTheme="majorHAnsi" w:hAnsiTheme="majorHAnsi" w:cstheme="majorHAnsi"/>
          <w:b/>
          <w:bCs/>
          <w:sz w:val="24"/>
          <w:szCs w:val="24"/>
        </w:rPr>
        <w:t xml:space="preserve">. </w:t>
      </w:r>
      <w:r w:rsidRPr="00F46E5F">
        <w:rPr>
          <w:rFonts w:asciiTheme="majorHAnsi" w:hAnsiTheme="majorHAnsi" w:cstheme="majorHAnsi"/>
          <w:b/>
          <w:bCs/>
          <w:sz w:val="24"/>
          <w:szCs w:val="24"/>
        </w:rPr>
        <w:t>Apoyar la implementación de las estrategias de fortalecimiento del trabajo colaborativo de las apuestas de desarrollo rural que se adelantan por parte de la Agencia de Desarrollo Rural desde el componente administrativo.</w:t>
      </w:r>
    </w:p>
    <w:p w14:paraId="16499828" w14:textId="77777777" w:rsidR="00F46E5F" w:rsidRDefault="00F46E5F" w:rsidP="00F46E5F">
      <w:pPr>
        <w:spacing w:after="0"/>
        <w:jc w:val="both"/>
        <w:rPr>
          <w:rFonts w:asciiTheme="majorHAnsi" w:hAnsiTheme="majorHAnsi" w:cstheme="majorHAnsi"/>
          <w:sz w:val="24"/>
          <w:szCs w:val="24"/>
        </w:rPr>
      </w:pPr>
    </w:p>
    <w:p w14:paraId="24293B7B" w14:textId="0A710B08" w:rsidR="00F46E5F" w:rsidRDefault="00F46E5F" w:rsidP="00F46E5F">
      <w:pPr>
        <w:spacing w:after="0"/>
        <w:jc w:val="both"/>
        <w:rPr>
          <w:rFonts w:asciiTheme="majorHAnsi" w:hAnsiTheme="majorHAnsi" w:cstheme="majorHAnsi"/>
          <w:b/>
          <w:bCs/>
          <w:sz w:val="24"/>
          <w:szCs w:val="24"/>
        </w:rPr>
      </w:pPr>
      <w:r w:rsidRPr="00F46E5F">
        <w:rPr>
          <w:rFonts w:asciiTheme="majorHAnsi" w:hAnsiTheme="majorHAnsi" w:cstheme="majorHAnsi"/>
        </w:rPr>
        <w:t>Apoye la Implementación de la estrategia asociativa SOMOS para productoras agrícolas del municipio de Ventaquemada el día 6  de Abril</w:t>
      </w:r>
      <w:r>
        <w:rPr>
          <w:rFonts w:asciiTheme="majorHAnsi" w:hAnsiTheme="majorHAnsi" w:cstheme="majorHAnsi"/>
        </w:rPr>
        <w:t>.</w:t>
      </w:r>
    </w:p>
    <w:p w14:paraId="532D6BD3" w14:textId="284A7F41" w:rsidR="00F46E5F" w:rsidRDefault="00F46E5F" w:rsidP="00F46E5F">
      <w:pPr>
        <w:spacing w:after="0"/>
        <w:jc w:val="both"/>
        <w:rPr>
          <w:rFonts w:asciiTheme="majorHAnsi" w:hAnsiTheme="majorHAnsi" w:cstheme="majorHAnsi"/>
          <w:b/>
          <w:bCs/>
          <w:sz w:val="24"/>
          <w:szCs w:val="24"/>
        </w:rPr>
      </w:pPr>
      <w:r>
        <w:rPr>
          <w:rFonts w:asciiTheme="majorHAnsi" w:hAnsiTheme="majorHAnsi" w:cstheme="majorHAnsi"/>
          <w:b/>
          <w:bCs/>
          <w:sz w:val="24"/>
          <w:szCs w:val="24"/>
        </w:rPr>
        <w:t xml:space="preserve">Hora: </w:t>
      </w:r>
      <w:r w:rsidRPr="00F46E5F">
        <w:rPr>
          <w:rFonts w:asciiTheme="majorHAnsi" w:hAnsiTheme="majorHAnsi" w:cstheme="majorHAnsi"/>
        </w:rPr>
        <w:t>2:00 pm</w:t>
      </w:r>
      <w:r>
        <w:rPr>
          <w:rFonts w:asciiTheme="majorHAnsi" w:hAnsiTheme="majorHAnsi" w:cstheme="majorHAnsi"/>
        </w:rPr>
        <w:t>.</w:t>
      </w:r>
    </w:p>
    <w:p w14:paraId="785A7152" w14:textId="5AF5F787" w:rsidR="00F46E5F" w:rsidRPr="00F46E5F" w:rsidRDefault="00F46E5F" w:rsidP="00F46E5F">
      <w:pPr>
        <w:spacing w:after="0"/>
        <w:jc w:val="both"/>
        <w:rPr>
          <w:rFonts w:asciiTheme="majorHAnsi" w:hAnsiTheme="majorHAnsi" w:cstheme="majorHAnsi"/>
          <w:b/>
          <w:bCs/>
          <w:sz w:val="24"/>
          <w:szCs w:val="24"/>
        </w:rPr>
      </w:pPr>
      <w:r>
        <w:rPr>
          <w:rFonts w:asciiTheme="majorHAnsi" w:hAnsiTheme="majorHAnsi" w:cstheme="majorHAnsi"/>
          <w:b/>
          <w:bCs/>
          <w:sz w:val="24"/>
          <w:szCs w:val="24"/>
        </w:rPr>
        <w:t>Contexto:</w:t>
      </w:r>
      <w:r>
        <w:rPr>
          <w:rFonts w:asciiTheme="majorHAnsi" w:hAnsiTheme="majorHAnsi" w:cstheme="majorHAnsi"/>
        </w:rPr>
        <w:t xml:space="preserve"> E</w:t>
      </w:r>
      <w:r w:rsidRPr="00F46E5F">
        <w:rPr>
          <w:rFonts w:asciiTheme="majorHAnsi" w:hAnsiTheme="majorHAnsi" w:cstheme="majorHAnsi"/>
        </w:rPr>
        <w:t>n la vereda el manzano, casa de la señora Zenaida Gómez, Se Fortalecieron las capacidades administrativas y asociativas de las integrantes de la asociación mediante la transferencia de conocimientos en herramientas de organización interna y planeación estratégica, alineadas con los lineamientos de la estrategia SOMOS de la Agencia de Desarrollo Rural (ADR).</w:t>
      </w:r>
    </w:p>
    <w:p w14:paraId="40BA52A5" w14:textId="77777777" w:rsidR="00F46E5F" w:rsidRDefault="00F46E5F" w:rsidP="00F46E5F">
      <w:pPr>
        <w:pStyle w:val="Prrafodelista"/>
        <w:spacing w:after="0"/>
        <w:jc w:val="both"/>
        <w:rPr>
          <w:rFonts w:asciiTheme="majorHAnsi" w:hAnsiTheme="majorHAnsi" w:cstheme="majorHAnsi"/>
        </w:rPr>
      </w:pPr>
    </w:p>
    <w:p w14:paraId="47016785" w14:textId="77777777" w:rsidR="00F46E5F" w:rsidRDefault="00F46E5F" w:rsidP="00F46E5F">
      <w:pPr>
        <w:spacing w:after="0" w:line="240" w:lineRule="auto"/>
        <w:rPr>
          <w:rFonts w:asciiTheme="majorHAnsi" w:hAnsiTheme="majorHAnsi" w:cstheme="majorHAnsi"/>
          <w:b/>
          <w:bCs/>
          <w:sz w:val="24"/>
          <w:szCs w:val="24"/>
        </w:rPr>
      </w:pPr>
      <w:r>
        <w:rPr>
          <w:b/>
          <w:bCs/>
          <w:noProof/>
        </w:rPr>
        <w:drawing>
          <wp:inline distT="0" distB="0" distL="0" distR="0" wp14:anchorId="5FDAB519" wp14:editId="646260BD">
            <wp:extent cx="2860040" cy="2158410"/>
            <wp:effectExtent l="0" t="0" r="0" b="635"/>
            <wp:docPr id="13726114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611457" name="Imagen 1372611457"/>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81695" cy="2174752"/>
                    </a:xfrm>
                    <a:prstGeom prst="rect">
                      <a:avLst/>
                    </a:prstGeom>
                  </pic:spPr>
                </pic:pic>
              </a:graphicData>
            </a:graphic>
          </wp:inline>
        </w:drawing>
      </w:r>
      <w:r>
        <w:rPr>
          <w:rFonts w:asciiTheme="majorHAnsi" w:hAnsiTheme="majorHAnsi" w:cstheme="majorHAnsi"/>
          <w:b/>
          <w:bCs/>
          <w:sz w:val="24"/>
          <w:szCs w:val="24"/>
        </w:rPr>
        <w:t xml:space="preserve">   </w:t>
      </w:r>
      <w:r>
        <w:rPr>
          <w:b/>
          <w:bCs/>
          <w:noProof/>
        </w:rPr>
        <w:drawing>
          <wp:inline distT="0" distB="0" distL="0" distR="0" wp14:anchorId="2D2618A4" wp14:editId="298C0739">
            <wp:extent cx="2646495" cy="2169042"/>
            <wp:effectExtent l="0" t="0" r="0" b="3175"/>
            <wp:docPr id="79117990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79901" name="Imagen 79117990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685274" cy="2200825"/>
                    </a:xfrm>
                    <a:prstGeom prst="rect">
                      <a:avLst/>
                    </a:prstGeom>
                  </pic:spPr>
                </pic:pic>
              </a:graphicData>
            </a:graphic>
          </wp:inline>
        </w:drawing>
      </w:r>
    </w:p>
    <w:p w14:paraId="1BED4285" w14:textId="77777777" w:rsidR="00F46E5F" w:rsidRDefault="00F46E5F" w:rsidP="00F46E5F">
      <w:pPr>
        <w:spacing w:after="0" w:line="240" w:lineRule="auto"/>
        <w:rPr>
          <w:rFonts w:asciiTheme="majorHAnsi" w:hAnsiTheme="majorHAnsi" w:cstheme="majorHAnsi"/>
          <w:b/>
          <w:bCs/>
          <w:sz w:val="24"/>
          <w:szCs w:val="24"/>
        </w:rPr>
      </w:pPr>
    </w:p>
    <w:p w14:paraId="781D9CB0" w14:textId="77777777" w:rsidR="00F46E5F" w:rsidRDefault="00F46E5F" w:rsidP="00F46E5F">
      <w:pPr>
        <w:spacing w:after="0" w:line="240" w:lineRule="auto"/>
        <w:rPr>
          <w:rFonts w:asciiTheme="majorHAnsi" w:hAnsiTheme="majorHAnsi" w:cstheme="majorHAnsi"/>
          <w:b/>
          <w:bCs/>
          <w:sz w:val="24"/>
          <w:szCs w:val="24"/>
        </w:rPr>
      </w:pPr>
      <w:r>
        <w:rPr>
          <w:rFonts w:ascii="Arial" w:eastAsia="Arial" w:hAnsi="Arial" w:cs="Arial"/>
          <w:noProof/>
          <w:sz w:val="24"/>
          <w:szCs w:val="24"/>
        </w:rPr>
        <w:drawing>
          <wp:inline distT="0" distB="0" distL="0" distR="0" wp14:anchorId="7BFDDFA8" wp14:editId="557A3AF3">
            <wp:extent cx="2686899" cy="1934461"/>
            <wp:effectExtent l="0" t="0" r="5715" b="0"/>
            <wp:docPr id="4443774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77450" name="Imagen 444377450"/>
                    <pic:cNvPicPr/>
                  </pic:nvPicPr>
                  <pic:blipFill>
                    <a:blip r:embed="rId7">
                      <a:extLst>
                        <a:ext uri="{28A0092B-C50C-407E-A947-70E740481C1C}">
                          <a14:useLocalDpi xmlns:a14="http://schemas.microsoft.com/office/drawing/2010/main" val="0"/>
                        </a:ext>
                      </a:extLst>
                    </a:blip>
                    <a:stretch>
                      <a:fillRect/>
                    </a:stretch>
                  </pic:blipFill>
                  <pic:spPr>
                    <a:xfrm>
                      <a:off x="0" y="0"/>
                      <a:ext cx="2704136" cy="1946871"/>
                    </a:xfrm>
                    <a:prstGeom prst="rect">
                      <a:avLst/>
                    </a:prstGeom>
                  </pic:spPr>
                </pic:pic>
              </a:graphicData>
            </a:graphic>
          </wp:inline>
        </w:drawing>
      </w:r>
      <w:r>
        <w:rPr>
          <w:rFonts w:asciiTheme="majorHAnsi" w:hAnsiTheme="majorHAnsi" w:cstheme="majorHAnsi"/>
          <w:b/>
          <w:bCs/>
          <w:sz w:val="24"/>
          <w:szCs w:val="24"/>
        </w:rPr>
        <w:t xml:space="preserve">   </w:t>
      </w:r>
      <w:r>
        <w:rPr>
          <w:rFonts w:ascii="Arial" w:eastAsia="Arial" w:hAnsi="Arial" w:cs="Arial"/>
          <w:noProof/>
          <w:sz w:val="24"/>
          <w:szCs w:val="24"/>
        </w:rPr>
        <w:drawing>
          <wp:inline distT="0" distB="0" distL="0" distR="0" wp14:anchorId="4D344D20" wp14:editId="6A7F9E16">
            <wp:extent cx="2816166" cy="1924050"/>
            <wp:effectExtent l="0" t="0" r="3810" b="0"/>
            <wp:docPr id="13471306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30612" name="Imagen 1347130612"/>
                    <pic:cNvPicPr/>
                  </pic:nvPicPr>
                  <pic:blipFill>
                    <a:blip r:embed="rId8">
                      <a:extLst>
                        <a:ext uri="{28A0092B-C50C-407E-A947-70E740481C1C}">
                          <a14:useLocalDpi xmlns:a14="http://schemas.microsoft.com/office/drawing/2010/main" val="0"/>
                        </a:ext>
                      </a:extLst>
                    </a:blip>
                    <a:stretch>
                      <a:fillRect/>
                    </a:stretch>
                  </pic:blipFill>
                  <pic:spPr>
                    <a:xfrm>
                      <a:off x="0" y="0"/>
                      <a:ext cx="2817894" cy="1925231"/>
                    </a:xfrm>
                    <a:prstGeom prst="rect">
                      <a:avLst/>
                    </a:prstGeom>
                  </pic:spPr>
                </pic:pic>
              </a:graphicData>
            </a:graphic>
          </wp:inline>
        </w:drawing>
      </w:r>
    </w:p>
    <w:p w14:paraId="23110ADE" w14:textId="77777777" w:rsidR="00F46E5F" w:rsidRPr="00064F76" w:rsidRDefault="00F46E5F" w:rsidP="00F46E5F">
      <w:pPr>
        <w:spacing w:after="0"/>
        <w:jc w:val="both"/>
        <w:rPr>
          <w:rFonts w:asciiTheme="majorHAnsi" w:hAnsiTheme="majorHAnsi" w:cstheme="majorHAnsi"/>
        </w:rPr>
      </w:pPr>
      <w:r w:rsidRPr="00064F76">
        <w:rPr>
          <w:rFonts w:asciiTheme="majorHAnsi" w:hAnsiTheme="majorHAnsi" w:cstheme="majorHAnsi"/>
        </w:rPr>
        <w:t xml:space="preserve"> </w:t>
      </w:r>
    </w:p>
    <w:p w14:paraId="1B600089" w14:textId="77777777" w:rsidR="00F46E5F" w:rsidRDefault="00F46E5F"/>
    <w:p w14:paraId="2B1B7202" w14:textId="77777777" w:rsidR="00764F2F" w:rsidRDefault="00764F2F"/>
    <w:p w14:paraId="0B5826F5" w14:textId="23FEEF04" w:rsidR="00764F2F" w:rsidRDefault="00764F2F">
      <w:pPr>
        <w:rPr>
          <w:rFonts w:asciiTheme="majorHAnsi" w:hAnsiTheme="majorHAnsi" w:cstheme="majorHAnsi"/>
        </w:rPr>
      </w:pPr>
      <w:r w:rsidRPr="00107EFB">
        <w:rPr>
          <w:rFonts w:asciiTheme="majorHAnsi" w:hAnsiTheme="majorHAnsi" w:cstheme="majorHAnsi"/>
        </w:rPr>
        <w:lastRenderedPageBreak/>
        <w:t xml:space="preserve">Apoyé la </w:t>
      </w:r>
      <w:r>
        <w:rPr>
          <w:rFonts w:asciiTheme="majorHAnsi" w:hAnsiTheme="majorHAnsi" w:cstheme="majorHAnsi"/>
        </w:rPr>
        <w:t xml:space="preserve">planeación de la </w:t>
      </w:r>
      <w:r w:rsidRPr="00107EFB">
        <w:rPr>
          <w:rFonts w:asciiTheme="majorHAnsi" w:hAnsiTheme="majorHAnsi" w:cstheme="majorHAnsi"/>
        </w:rPr>
        <w:t xml:space="preserve">implementación de la estrategias Rueda de sostenibilidad productiva a la </w:t>
      </w:r>
      <w:r>
        <w:rPr>
          <w:rFonts w:asciiTheme="majorHAnsi" w:hAnsiTheme="majorHAnsi" w:cstheme="majorHAnsi"/>
        </w:rPr>
        <w:t xml:space="preserve">asociación </w:t>
      </w:r>
      <w:r w:rsidRPr="00F5617D">
        <w:rPr>
          <w:rFonts w:asciiTheme="majorHAnsi" w:hAnsiTheme="majorHAnsi" w:cstheme="majorHAnsi"/>
        </w:rPr>
        <w:t>APROCAMPA</w:t>
      </w:r>
      <w:r>
        <w:rPr>
          <w:rFonts w:asciiTheme="majorHAnsi" w:hAnsiTheme="majorHAnsi" w:cstheme="majorHAnsi"/>
        </w:rPr>
        <w:t xml:space="preserve"> el día  21 de abril.</w:t>
      </w:r>
    </w:p>
    <w:p w14:paraId="76F46434" w14:textId="77777777" w:rsidR="00764F2F" w:rsidRDefault="00764F2F">
      <w:pPr>
        <w:rPr>
          <w:rFonts w:asciiTheme="majorHAnsi" w:hAnsiTheme="majorHAnsi" w:cstheme="majorHAnsi"/>
        </w:rPr>
      </w:pPr>
      <w:r w:rsidRPr="00307909">
        <w:rPr>
          <w:rFonts w:asciiTheme="majorHAnsi" w:hAnsiTheme="majorHAnsi" w:cstheme="majorHAnsi"/>
          <w:b/>
          <w:bCs/>
        </w:rPr>
        <w:t>Hora:</w:t>
      </w:r>
      <w:r>
        <w:rPr>
          <w:rFonts w:asciiTheme="majorHAnsi" w:hAnsiTheme="majorHAnsi" w:cstheme="majorHAnsi"/>
        </w:rPr>
        <w:t xml:space="preserve"> 2:00 pm</w:t>
      </w:r>
    </w:p>
    <w:p w14:paraId="5C78E1A5" w14:textId="3CD29E52" w:rsidR="00307909" w:rsidRDefault="00764F2F" w:rsidP="00307909">
      <w:pPr>
        <w:spacing w:after="0"/>
        <w:jc w:val="both"/>
        <w:rPr>
          <w:rFonts w:asciiTheme="majorHAnsi" w:hAnsiTheme="majorHAnsi" w:cstheme="majorHAnsi"/>
        </w:rPr>
      </w:pPr>
      <w:r w:rsidRPr="00764F2F">
        <w:rPr>
          <w:rFonts w:asciiTheme="majorHAnsi" w:hAnsiTheme="majorHAnsi" w:cstheme="majorHAnsi"/>
          <w:b/>
          <w:bCs/>
        </w:rPr>
        <w:t>Contexto:</w:t>
      </w:r>
      <w:r>
        <w:rPr>
          <w:rFonts w:asciiTheme="majorHAnsi" w:hAnsiTheme="majorHAnsi" w:cstheme="majorHAnsi"/>
        </w:rPr>
        <w:t xml:space="preserve"> </w:t>
      </w:r>
      <w:r w:rsidR="00307909">
        <w:rPr>
          <w:rFonts w:asciiTheme="majorHAnsi" w:hAnsiTheme="majorHAnsi" w:cstheme="majorHAnsi"/>
        </w:rPr>
        <w:t>E</w:t>
      </w:r>
      <w:r>
        <w:rPr>
          <w:rFonts w:asciiTheme="majorHAnsi" w:hAnsiTheme="majorHAnsi" w:cstheme="majorHAnsi"/>
        </w:rPr>
        <w:t xml:space="preserve">n la vereda </w:t>
      </w:r>
      <w:proofErr w:type="spellStart"/>
      <w:r>
        <w:rPr>
          <w:rFonts w:asciiTheme="majorHAnsi" w:hAnsiTheme="majorHAnsi" w:cstheme="majorHAnsi"/>
        </w:rPr>
        <w:t>Ibama</w:t>
      </w:r>
      <w:proofErr w:type="spellEnd"/>
      <w:r>
        <w:rPr>
          <w:rFonts w:asciiTheme="majorHAnsi" w:hAnsiTheme="majorHAnsi" w:cstheme="majorHAnsi"/>
        </w:rPr>
        <w:t xml:space="preserve">, Finca </w:t>
      </w:r>
      <w:proofErr w:type="spellStart"/>
      <w:r>
        <w:rPr>
          <w:rFonts w:asciiTheme="majorHAnsi" w:hAnsiTheme="majorHAnsi" w:cstheme="majorHAnsi"/>
        </w:rPr>
        <w:t>A</w:t>
      </w:r>
      <w:r w:rsidR="00307909">
        <w:rPr>
          <w:rFonts w:asciiTheme="majorHAnsi" w:hAnsiTheme="majorHAnsi" w:cstheme="majorHAnsi"/>
        </w:rPr>
        <w:t>pro</w:t>
      </w:r>
      <w:r>
        <w:rPr>
          <w:rFonts w:asciiTheme="majorHAnsi" w:hAnsiTheme="majorHAnsi" w:cstheme="majorHAnsi"/>
        </w:rPr>
        <w:t>campa</w:t>
      </w:r>
      <w:proofErr w:type="spellEnd"/>
      <w:r>
        <w:rPr>
          <w:rFonts w:asciiTheme="majorHAnsi" w:hAnsiTheme="majorHAnsi" w:cstheme="majorHAnsi"/>
        </w:rPr>
        <w:t xml:space="preserve">, desde las </w:t>
      </w:r>
      <w:r>
        <w:rPr>
          <w:rFonts w:asciiTheme="majorHAnsi" w:hAnsiTheme="majorHAnsi" w:cstheme="majorHAnsi"/>
        </w:rPr>
        <w:t>2</w:t>
      </w:r>
      <w:r>
        <w:rPr>
          <w:rFonts w:asciiTheme="majorHAnsi" w:hAnsiTheme="majorHAnsi" w:cstheme="majorHAnsi"/>
        </w:rPr>
        <w:t xml:space="preserve">:00 </w:t>
      </w:r>
      <w:r>
        <w:rPr>
          <w:rFonts w:asciiTheme="majorHAnsi" w:hAnsiTheme="majorHAnsi" w:cstheme="majorHAnsi"/>
        </w:rPr>
        <w:t>p</w:t>
      </w:r>
      <w:r>
        <w:rPr>
          <w:rFonts w:asciiTheme="majorHAnsi" w:hAnsiTheme="majorHAnsi" w:cstheme="majorHAnsi"/>
        </w:rPr>
        <w:t xml:space="preserve">m se </w:t>
      </w:r>
      <w:r w:rsidRPr="00064F76">
        <w:rPr>
          <w:rFonts w:asciiTheme="majorHAnsi" w:hAnsiTheme="majorHAnsi" w:cstheme="majorHAnsi"/>
        </w:rPr>
        <w:t>Adelantar</w:t>
      </w:r>
      <w:r>
        <w:rPr>
          <w:rFonts w:asciiTheme="majorHAnsi" w:hAnsiTheme="majorHAnsi" w:cstheme="majorHAnsi"/>
        </w:rPr>
        <w:t>on</w:t>
      </w:r>
      <w:r w:rsidRPr="00064F76">
        <w:rPr>
          <w:rFonts w:asciiTheme="majorHAnsi" w:hAnsiTheme="majorHAnsi" w:cstheme="majorHAnsi"/>
        </w:rPr>
        <w:t xml:space="preserve"> escenarios de </w:t>
      </w:r>
      <w:r w:rsidR="00307909">
        <w:rPr>
          <w:rFonts w:asciiTheme="majorHAnsi" w:hAnsiTheme="majorHAnsi" w:cstheme="majorHAnsi"/>
        </w:rPr>
        <w:t xml:space="preserve">planeación de la estrategia Rueda de Sostenibilidad Rural productiva con equipo de profesionales de la ADR/DPS, </w:t>
      </w:r>
      <w:r w:rsidRPr="00064F76">
        <w:rPr>
          <w:rFonts w:asciiTheme="majorHAnsi" w:hAnsiTheme="majorHAnsi" w:cstheme="majorHAnsi"/>
        </w:rPr>
        <w:t>en articulación con</w:t>
      </w:r>
      <w:r w:rsidR="00307909">
        <w:rPr>
          <w:rFonts w:asciiTheme="majorHAnsi" w:hAnsiTheme="majorHAnsi" w:cstheme="majorHAnsi"/>
        </w:rPr>
        <w:t xml:space="preserve"> productores de cacao de la </w:t>
      </w:r>
      <w:r w:rsidRPr="00064F76">
        <w:rPr>
          <w:rFonts w:asciiTheme="majorHAnsi" w:hAnsiTheme="majorHAnsi" w:cstheme="majorHAnsi"/>
        </w:rPr>
        <w:t>Asociación APROCAMPA</w:t>
      </w:r>
      <w:r w:rsidR="00307909">
        <w:rPr>
          <w:rFonts w:asciiTheme="majorHAnsi" w:hAnsiTheme="majorHAnsi" w:cstheme="majorHAnsi"/>
        </w:rPr>
        <w:t>.</w:t>
      </w:r>
    </w:p>
    <w:p w14:paraId="1B2F009D" w14:textId="77777777" w:rsidR="00307909" w:rsidRDefault="00307909" w:rsidP="00307909">
      <w:pPr>
        <w:spacing w:after="0"/>
        <w:jc w:val="both"/>
        <w:rPr>
          <w:rFonts w:asciiTheme="majorHAnsi" w:hAnsiTheme="majorHAnsi" w:cstheme="majorHAnsi"/>
        </w:rPr>
      </w:pPr>
    </w:p>
    <w:p w14:paraId="645373AC" w14:textId="70897602" w:rsidR="00307909" w:rsidRDefault="00307909" w:rsidP="00307909">
      <w:pPr>
        <w:spacing w:after="0"/>
        <w:jc w:val="center"/>
        <w:rPr>
          <w:rFonts w:asciiTheme="majorHAnsi" w:hAnsiTheme="majorHAnsi" w:cstheme="majorHAnsi"/>
        </w:rPr>
      </w:pPr>
      <w:r>
        <w:rPr>
          <w:noProof/>
        </w:rPr>
        <w:drawing>
          <wp:inline distT="0" distB="0" distL="0" distR="0" wp14:anchorId="64811379" wp14:editId="46D506C3">
            <wp:extent cx="3519376" cy="2618626"/>
            <wp:effectExtent l="0" t="0" r="0" b="0"/>
            <wp:docPr id="497095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95054" name="Imagen 49709505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58602" cy="2722219"/>
                    </a:xfrm>
                    <a:prstGeom prst="rect">
                      <a:avLst/>
                    </a:prstGeom>
                  </pic:spPr>
                </pic:pic>
              </a:graphicData>
            </a:graphic>
          </wp:inline>
        </w:drawing>
      </w:r>
    </w:p>
    <w:p w14:paraId="7AE8A538" w14:textId="77777777" w:rsidR="00307909" w:rsidRDefault="00307909" w:rsidP="00307909">
      <w:pPr>
        <w:spacing w:after="0"/>
        <w:jc w:val="center"/>
        <w:rPr>
          <w:rFonts w:asciiTheme="majorHAnsi" w:hAnsiTheme="majorHAnsi" w:cstheme="majorHAnsi"/>
        </w:rPr>
      </w:pPr>
    </w:p>
    <w:p w14:paraId="0BE50060" w14:textId="35D5DCFF" w:rsidR="00307909" w:rsidRDefault="00307909" w:rsidP="00307909">
      <w:pPr>
        <w:spacing w:after="0"/>
        <w:jc w:val="center"/>
        <w:rPr>
          <w:rFonts w:asciiTheme="majorHAnsi" w:hAnsiTheme="majorHAnsi" w:cstheme="majorHAnsi"/>
        </w:rPr>
      </w:pPr>
      <w:r>
        <w:rPr>
          <w:rFonts w:ascii="Arial" w:eastAsia="Arial" w:hAnsi="Arial" w:cs="Arial"/>
          <w:noProof/>
          <w:sz w:val="24"/>
          <w:szCs w:val="24"/>
        </w:rPr>
        <w:drawing>
          <wp:inline distT="0" distB="0" distL="0" distR="0" wp14:anchorId="688BE22C" wp14:editId="5970B362">
            <wp:extent cx="3753293" cy="2807228"/>
            <wp:effectExtent l="0" t="0" r="0" b="0"/>
            <wp:docPr id="20563753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75371" name="Imagen 20563753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17324" cy="2929913"/>
                    </a:xfrm>
                    <a:prstGeom prst="rect">
                      <a:avLst/>
                    </a:prstGeom>
                  </pic:spPr>
                </pic:pic>
              </a:graphicData>
            </a:graphic>
          </wp:inline>
        </w:drawing>
      </w:r>
    </w:p>
    <w:p w14:paraId="3522E587" w14:textId="11BEB6D6" w:rsidR="00764F2F" w:rsidRDefault="00307909" w:rsidP="00307909">
      <w:pPr>
        <w:spacing w:after="0"/>
        <w:jc w:val="both"/>
        <w:rPr>
          <w:rFonts w:asciiTheme="majorHAnsi" w:hAnsiTheme="majorHAnsi" w:cstheme="majorHAnsi"/>
        </w:rPr>
      </w:pPr>
      <w:r>
        <w:rPr>
          <w:rFonts w:asciiTheme="majorHAnsi" w:hAnsiTheme="majorHAnsi" w:cstheme="majorHAnsi"/>
        </w:rPr>
        <w:t xml:space="preserve"> </w:t>
      </w:r>
    </w:p>
    <w:p w14:paraId="6BC683F1" w14:textId="77777777" w:rsidR="00307909" w:rsidRDefault="00307909" w:rsidP="00307909">
      <w:pPr>
        <w:spacing w:after="0"/>
        <w:jc w:val="both"/>
        <w:rPr>
          <w:rFonts w:asciiTheme="majorHAnsi" w:hAnsiTheme="majorHAnsi" w:cstheme="majorHAnsi"/>
        </w:rPr>
      </w:pPr>
    </w:p>
    <w:p w14:paraId="2D766961" w14:textId="77777777" w:rsidR="00307909" w:rsidRDefault="00307909" w:rsidP="00307909">
      <w:pPr>
        <w:spacing w:after="0"/>
        <w:jc w:val="both"/>
        <w:rPr>
          <w:rFonts w:asciiTheme="majorHAnsi" w:hAnsiTheme="majorHAnsi" w:cstheme="majorHAnsi"/>
        </w:rPr>
      </w:pPr>
    </w:p>
    <w:p w14:paraId="0E92B898" w14:textId="77777777" w:rsidR="00307909" w:rsidRDefault="00307909" w:rsidP="00307909">
      <w:pPr>
        <w:spacing w:after="0" w:line="278" w:lineRule="auto"/>
        <w:jc w:val="both"/>
        <w:rPr>
          <w:rFonts w:asciiTheme="majorHAnsi" w:hAnsiTheme="majorHAnsi" w:cstheme="majorHAnsi"/>
        </w:rPr>
      </w:pPr>
    </w:p>
    <w:p w14:paraId="489B4C88" w14:textId="77777777" w:rsidR="00307909" w:rsidRDefault="00307909" w:rsidP="00307909">
      <w:pPr>
        <w:spacing w:after="0" w:line="278" w:lineRule="auto"/>
        <w:jc w:val="both"/>
        <w:rPr>
          <w:rFonts w:asciiTheme="majorHAnsi" w:hAnsiTheme="majorHAnsi" w:cstheme="majorHAnsi"/>
        </w:rPr>
      </w:pPr>
    </w:p>
    <w:p w14:paraId="48F13A46" w14:textId="7FDDD759" w:rsidR="00307909" w:rsidRPr="00307909" w:rsidRDefault="00307909" w:rsidP="00307909">
      <w:pPr>
        <w:spacing w:after="0" w:line="278" w:lineRule="auto"/>
        <w:jc w:val="both"/>
        <w:rPr>
          <w:rFonts w:asciiTheme="majorHAnsi" w:hAnsiTheme="majorHAnsi" w:cstheme="majorHAnsi"/>
        </w:rPr>
      </w:pPr>
      <w:r w:rsidRPr="00307909">
        <w:rPr>
          <w:rFonts w:asciiTheme="majorHAnsi" w:hAnsiTheme="majorHAnsi" w:cstheme="majorHAnsi"/>
        </w:rPr>
        <w:lastRenderedPageBreak/>
        <w:t>Apoyé la implementación de la estrategias Rueda de sostenibilidad productiva a la</w:t>
      </w:r>
      <w:r>
        <w:rPr>
          <w:rFonts w:asciiTheme="majorHAnsi" w:hAnsiTheme="majorHAnsi" w:cstheme="majorHAnsi"/>
        </w:rPr>
        <w:t xml:space="preserve"> asociación APROCAMPA, el </w:t>
      </w:r>
      <w:proofErr w:type="spellStart"/>
      <w:r>
        <w:rPr>
          <w:rFonts w:asciiTheme="majorHAnsi" w:hAnsiTheme="majorHAnsi" w:cstheme="majorHAnsi"/>
        </w:rPr>
        <w:t>dia</w:t>
      </w:r>
      <w:proofErr w:type="spellEnd"/>
      <w:r>
        <w:rPr>
          <w:rFonts w:asciiTheme="majorHAnsi" w:hAnsiTheme="majorHAnsi" w:cstheme="majorHAnsi"/>
        </w:rPr>
        <w:t xml:space="preserve"> 22 de abril.</w:t>
      </w:r>
      <w:r w:rsidRPr="00307909">
        <w:rPr>
          <w:rFonts w:asciiTheme="majorHAnsi" w:hAnsiTheme="majorHAnsi" w:cstheme="majorHAnsi"/>
        </w:rPr>
        <w:t xml:space="preserve"> </w:t>
      </w:r>
    </w:p>
    <w:p w14:paraId="415744AC" w14:textId="7EC1C068" w:rsidR="00307909" w:rsidRDefault="00307909" w:rsidP="00307909">
      <w:pPr>
        <w:spacing w:after="0"/>
        <w:jc w:val="both"/>
        <w:rPr>
          <w:rFonts w:asciiTheme="majorHAnsi" w:hAnsiTheme="majorHAnsi" w:cstheme="majorHAnsi"/>
        </w:rPr>
      </w:pPr>
      <w:r w:rsidRPr="00307909">
        <w:rPr>
          <w:rFonts w:asciiTheme="majorHAnsi" w:hAnsiTheme="majorHAnsi" w:cstheme="majorHAnsi"/>
          <w:b/>
          <w:bCs/>
        </w:rPr>
        <w:t>Hora:</w:t>
      </w:r>
      <w:r>
        <w:rPr>
          <w:rFonts w:asciiTheme="majorHAnsi" w:hAnsiTheme="majorHAnsi" w:cstheme="majorHAnsi"/>
        </w:rPr>
        <w:t xml:space="preserve"> 8:00 am</w:t>
      </w:r>
    </w:p>
    <w:p w14:paraId="0BB7591F" w14:textId="06CC08EE" w:rsidR="00307909" w:rsidRDefault="00307909" w:rsidP="00307909">
      <w:pPr>
        <w:spacing w:after="0"/>
        <w:jc w:val="both"/>
        <w:rPr>
          <w:rFonts w:asciiTheme="majorHAnsi" w:hAnsiTheme="majorHAnsi" w:cstheme="majorHAnsi"/>
        </w:rPr>
      </w:pPr>
      <w:r w:rsidRPr="00307909">
        <w:rPr>
          <w:rFonts w:asciiTheme="majorHAnsi" w:hAnsiTheme="majorHAnsi" w:cstheme="majorHAnsi"/>
          <w:b/>
          <w:bCs/>
        </w:rPr>
        <w:t>Contexto:</w:t>
      </w:r>
      <w:r>
        <w:rPr>
          <w:rFonts w:asciiTheme="majorHAnsi" w:hAnsiTheme="majorHAnsi" w:cstheme="majorHAnsi"/>
        </w:rPr>
        <w:t xml:space="preserve"> E</w:t>
      </w:r>
      <w:r>
        <w:rPr>
          <w:rFonts w:asciiTheme="majorHAnsi" w:hAnsiTheme="majorHAnsi" w:cstheme="majorHAnsi"/>
        </w:rPr>
        <w:t xml:space="preserve">n la vereda </w:t>
      </w:r>
      <w:proofErr w:type="spellStart"/>
      <w:r>
        <w:rPr>
          <w:rFonts w:asciiTheme="majorHAnsi" w:hAnsiTheme="majorHAnsi" w:cstheme="majorHAnsi"/>
        </w:rPr>
        <w:t>Ibama</w:t>
      </w:r>
      <w:proofErr w:type="spellEnd"/>
      <w:r>
        <w:rPr>
          <w:rFonts w:asciiTheme="majorHAnsi" w:hAnsiTheme="majorHAnsi" w:cstheme="majorHAnsi"/>
        </w:rPr>
        <w:t xml:space="preserve">, Finca </w:t>
      </w:r>
      <w:proofErr w:type="spellStart"/>
      <w:r>
        <w:rPr>
          <w:rFonts w:asciiTheme="majorHAnsi" w:hAnsiTheme="majorHAnsi" w:cstheme="majorHAnsi"/>
        </w:rPr>
        <w:t>Agrocampa</w:t>
      </w:r>
      <w:proofErr w:type="spellEnd"/>
      <w:r>
        <w:rPr>
          <w:rFonts w:asciiTheme="majorHAnsi" w:hAnsiTheme="majorHAnsi" w:cstheme="majorHAnsi"/>
        </w:rPr>
        <w:t xml:space="preserve">, desde las 8:00 am se </w:t>
      </w:r>
      <w:r w:rsidRPr="00064F76">
        <w:rPr>
          <w:rFonts w:asciiTheme="majorHAnsi" w:hAnsiTheme="majorHAnsi" w:cstheme="majorHAnsi"/>
        </w:rPr>
        <w:t>Adelantar</w:t>
      </w:r>
      <w:r>
        <w:rPr>
          <w:rFonts w:asciiTheme="majorHAnsi" w:hAnsiTheme="majorHAnsi" w:cstheme="majorHAnsi"/>
        </w:rPr>
        <w:t>on</w:t>
      </w:r>
      <w:r w:rsidRPr="00064F76">
        <w:rPr>
          <w:rFonts w:asciiTheme="majorHAnsi" w:hAnsiTheme="majorHAnsi" w:cstheme="majorHAnsi"/>
        </w:rPr>
        <w:t xml:space="preserve"> escenarios de diálogo con productores rurales en el municipio de PAUNA,</w:t>
      </w:r>
      <w:r>
        <w:rPr>
          <w:rFonts w:asciiTheme="majorHAnsi" w:hAnsiTheme="majorHAnsi" w:cstheme="majorHAnsi"/>
        </w:rPr>
        <w:t xml:space="preserve"> </w:t>
      </w:r>
      <w:r w:rsidRPr="00064F76">
        <w:rPr>
          <w:rFonts w:asciiTheme="majorHAnsi" w:hAnsiTheme="majorHAnsi" w:cstheme="majorHAnsi"/>
        </w:rPr>
        <w:t>en articulación con l</w:t>
      </w:r>
      <w:r>
        <w:rPr>
          <w:rFonts w:asciiTheme="majorHAnsi" w:hAnsiTheme="majorHAnsi" w:cstheme="majorHAnsi"/>
        </w:rPr>
        <w:t xml:space="preserve">a </w:t>
      </w:r>
      <w:r w:rsidRPr="00064F76">
        <w:rPr>
          <w:rFonts w:asciiTheme="majorHAnsi" w:hAnsiTheme="majorHAnsi" w:cstheme="majorHAnsi"/>
        </w:rPr>
        <w:t>Asociación APROCAMPA</w:t>
      </w:r>
      <w:r>
        <w:rPr>
          <w:rFonts w:asciiTheme="majorHAnsi" w:hAnsiTheme="majorHAnsi" w:cstheme="majorHAnsi"/>
        </w:rPr>
        <w:t xml:space="preserve">, se </w:t>
      </w:r>
      <w:r w:rsidRPr="00064F76">
        <w:rPr>
          <w:rFonts w:asciiTheme="majorHAnsi" w:hAnsiTheme="majorHAnsi" w:cstheme="majorHAnsi"/>
        </w:rPr>
        <w:t>implement</w:t>
      </w:r>
      <w:r>
        <w:rPr>
          <w:rFonts w:asciiTheme="majorHAnsi" w:hAnsiTheme="majorHAnsi" w:cstheme="majorHAnsi"/>
        </w:rPr>
        <w:t xml:space="preserve">ó </w:t>
      </w:r>
      <w:r w:rsidRPr="00064F76">
        <w:rPr>
          <w:rFonts w:asciiTheme="majorHAnsi" w:hAnsiTheme="majorHAnsi" w:cstheme="majorHAnsi"/>
        </w:rPr>
        <w:t>de la estrategia denominada “Rueda de Sostenibilidad Rural Productiva”</w:t>
      </w:r>
      <w:r>
        <w:rPr>
          <w:rFonts w:asciiTheme="majorHAnsi" w:hAnsiTheme="majorHAnsi" w:cstheme="majorHAnsi"/>
        </w:rPr>
        <w:t xml:space="preserve">. Se realizo transferencia conceptual y práctica </w:t>
      </w:r>
      <w:r w:rsidRPr="00064F76">
        <w:rPr>
          <w:rFonts w:asciiTheme="majorHAnsi" w:hAnsiTheme="majorHAnsi" w:cstheme="majorHAnsi"/>
        </w:rPr>
        <w:t>a</w:t>
      </w:r>
      <w:r>
        <w:rPr>
          <w:rFonts w:asciiTheme="majorHAnsi" w:hAnsiTheme="majorHAnsi" w:cstheme="majorHAnsi"/>
        </w:rPr>
        <w:t xml:space="preserve"> </w:t>
      </w:r>
      <w:r w:rsidRPr="00064F76">
        <w:rPr>
          <w:rFonts w:asciiTheme="majorHAnsi" w:hAnsiTheme="majorHAnsi" w:cstheme="majorHAnsi"/>
        </w:rPr>
        <w:t>los productores y sus organizaciones en la formulación de estrategias orientadas a garantizar la</w:t>
      </w:r>
      <w:r>
        <w:rPr>
          <w:rFonts w:asciiTheme="majorHAnsi" w:hAnsiTheme="majorHAnsi" w:cstheme="majorHAnsi"/>
        </w:rPr>
        <w:t xml:space="preserve"> </w:t>
      </w:r>
      <w:r w:rsidRPr="00064F76">
        <w:rPr>
          <w:rFonts w:asciiTheme="majorHAnsi" w:hAnsiTheme="majorHAnsi" w:cstheme="majorHAnsi"/>
        </w:rPr>
        <w:t>sostenibilidad de las iniciativas y proyectos productivos que se desarrollan en el territorio, en el marco</w:t>
      </w:r>
      <w:r>
        <w:rPr>
          <w:rFonts w:asciiTheme="majorHAnsi" w:hAnsiTheme="majorHAnsi" w:cstheme="majorHAnsi"/>
        </w:rPr>
        <w:t xml:space="preserve"> </w:t>
      </w:r>
      <w:r w:rsidRPr="00064F76">
        <w:rPr>
          <w:rFonts w:asciiTheme="majorHAnsi" w:hAnsiTheme="majorHAnsi" w:cstheme="majorHAnsi"/>
        </w:rPr>
        <w:t>de la Metodología Integral de Asociatividad – MIA.</w:t>
      </w:r>
    </w:p>
    <w:p w14:paraId="6083167F" w14:textId="77777777" w:rsidR="00307909" w:rsidRDefault="00307909" w:rsidP="00307909">
      <w:pPr>
        <w:spacing w:after="0"/>
        <w:jc w:val="both"/>
        <w:rPr>
          <w:rFonts w:asciiTheme="majorHAnsi" w:hAnsiTheme="majorHAnsi" w:cstheme="majorHAnsi"/>
        </w:rPr>
      </w:pPr>
    </w:p>
    <w:p w14:paraId="2CCD6BEA" w14:textId="77777777" w:rsidR="00307909" w:rsidRDefault="00307909" w:rsidP="00307909">
      <w:pPr>
        <w:pStyle w:val="TableParagraph"/>
        <w:spacing w:before="257"/>
        <w:ind w:left="4" w:right="32"/>
        <w:rPr>
          <w:rFonts w:ascii="Arial" w:eastAsia="Arial" w:hAnsi="Arial" w:cs="Arial"/>
          <w:b/>
          <w:bCs/>
          <w:sz w:val="24"/>
          <w:szCs w:val="24"/>
        </w:rPr>
      </w:pPr>
      <w:r>
        <w:rPr>
          <w:noProof/>
        </w:rPr>
        <w:drawing>
          <wp:inline distT="0" distB="0" distL="0" distR="0" wp14:anchorId="2A48F527" wp14:editId="4BF1AFEF">
            <wp:extent cx="2712872" cy="2243137"/>
            <wp:effectExtent l="0" t="0" r="5080" b="5080"/>
            <wp:docPr id="22438912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89121" name="Imagen 224389121"/>
                    <pic:cNvPicPr/>
                  </pic:nvPicPr>
                  <pic:blipFill>
                    <a:blip r:embed="rId11">
                      <a:extLst>
                        <a:ext uri="{28A0092B-C50C-407E-A947-70E740481C1C}">
                          <a14:useLocalDpi xmlns:a14="http://schemas.microsoft.com/office/drawing/2010/main" val="0"/>
                        </a:ext>
                      </a:extLst>
                    </a:blip>
                    <a:stretch>
                      <a:fillRect/>
                    </a:stretch>
                  </pic:blipFill>
                  <pic:spPr>
                    <a:xfrm>
                      <a:off x="0" y="0"/>
                      <a:ext cx="2819438" cy="2331251"/>
                    </a:xfrm>
                    <a:prstGeom prst="rect">
                      <a:avLst/>
                    </a:prstGeom>
                  </pic:spPr>
                </pic:pic>
              </a:graphicData>
            </a:graphic>
          </wp:inline>
        </w:drawing>
      </w:r>
      <w:r>
        <w:rPr>
          <w:rFonts w:ascii="Arial" w:eastAsia="Arial" w:hAnsi="Arial" w:cs="Arial"/>
          <w:b/>
          <w:bCs/>
          <w:sz w:val="24"/>
          <w:szCs w:val="24"/>
        </w:rPr>
        <w:t xml:space="preserve">  </w:t>
      </w:r>
      <w:r>
        <w:rPr>
          <w:rFonts w:asciiTheme="majorHAnsi" w:hAnsiTheme="majorHAnsi" w:cstheme="majorHAnsi"/>
          <w:b/>
          <w:bCs/>
          <w:noProof/>
          <w:sz w:val="24"/>
          <w:szCs w:val="24"/>
          <w14:ligatures w14:val="standardContextual"/>
        </w:rPr>
        <w:drawing>
          <wp:inline distT="0" distB="0" distL="0" distR="0" wp14:anchorId="11F74AB4" wp14:editId="7F9609E7">
            <wp:extent cx="2713715" cy="2243137"/>
            <wp:effectExtent l="0" t="0" r="4445" b="5080"/>
            <wp:docPr id="4780359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35992" name="Imagen 47803599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38759" cy="2263838"/>
                    </a:xfrm>
                    <a:prstGeom prst="rect">
                      <a:avLst/>
                    </a:prstGeom>
                  </pic:spPr>
                </pic:pic>
              </a:graphicData>
            </a:graphic>
          </wp:inline>
        </w:drawing>
      </w:r>
    </w:p>
    <w:p w14:paraId="5FB1BC35" w14:textId="77777777" w:rsidR="00307909" w:rsidRDefault="00307909" w:rsidP="00307909">
      <w:pPr>
        <w:pStyle w:val="TableParagraph"/>
        <w:spacing w:before="257"/>
        <w:ind w:left="0" w:right="32"/>
        <w:rPr>
          <w:rFonts w:ascii="Arial" w:eastAsia="Arial" w:hAnsi="Arial" w:cs="Arial"/>
          <w:b/>
          <w:bCs/>
          <w:sz w:val="24"/>
          <w:szCs w:val="24"/>
        </w:rPr>
      </w:pPr>
    </w:p>
    <w:p w14:paraId="408E330B" w14:textId="77777777" w:rsidR="00307909" w:rsidRDefault="00307909" w:rsidP="00307909">
      <w:pPr>
        <w:spacing w:after="0" w:line="240" w:lineRule="auto"/>
        <w:jc w:val="both"/>
        <w:rPr>
          <w:rFonts w:asciiTheme="majorHAnsi" w:hAnsiTheme="majorHAnsi" w:cstheme="majorHAnsi"/>
          <w:b/>
          <w:bCs/>
          <w:sz w:val="24"/>
          <w:szCs w:val="24"/>
        </w:rPr>
      </w:pPr>
      <w:r>
        <w:rPr>
          <w:rFonts w:asciiTheme="majorHAnsi" w:hAnsiTheme="majorHAnsi" w:cstheme="majorHAnsi"/>
          <w:b/>
          <w:bCs/>
          <w:noProof/>
          <w:sz w:val="24"/>
          <w:szCs w:val="24"/>
          <w14:ligatures w14:val="standardContextual"/>
        </w:rPr>
        <w:drawing>
          <wp:inline distT="0" distB="0" distL="0" distR="0" wp14:anchorId="412C7253" wp14:editId="612AC333">
            <wp:extent cx="2543175" cy="1768492"/>
            <wp:effectExtent l="0" t="0" r="0" b="0"/>
            <wp:docPr id="1801650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65053" name="Imagen 18016505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06884" cy="1812794"/>
                    </a:xfrm>
                    <a:prstGeom prst="rect">
                      <a:avLst/>
                    </a:prstGeom>
                  </pic:spPr>
                </pic:pic>
              </a:graphicData>
            </a:graphic>
          </wp:inline>
        </w:drawing>
      </w:r>
      <w:r>
        <w:rPr>
          <w:rFonts w:ascii="Arial" w:eastAsia="Arial" w:hAnsi="Arial" w:cs="Arial"/>
          <w:b/>
          <w:bCs/>
          <w:noProof/>
          <w:sz w:val="24"/>
          <w:szCs w:val="24"/>
        </w:rPr>
        <w:drawing>
          <wp:inline distT="0" distB="0" distL="0" distR="0" wp14:anchorId="408F6EB1" wp14:editId="59965D1B">
            <wp:extent cx="2970530" cy="1838017"/>
            <wp:effectExtent l="0" t="0" r="1270" b="3810"/>
            <wp:docPr id="17216956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5605" name="Imagen 172169560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85012" cy="1908853"/>
                    </a:xfrm>
                    <a:prstGeom prst="rect">
                      <a:avLst/>
                    </a:prstGeom>
                  </pic:spPr>
                </pic:pic>
              </a:graphicData>
            </a:graphic>
          </wp:inline>
        </w:drawing>
      </w:r>
    </w:p>
    <w:p w14:paraId="2E35BF68" w14:textId="77777777" w:rsidR="00307909" w:rsidRDefault="00307909" w:rsidP="00307909">
      <w:pPr>
        <w:spacing w:after="0"/>
        <w:jc w:val="both"/>
        <w:rPr>
          <w:rFonts w:asciiTheme="majorHAnsi" w:hAnsiTheme="majorHAnsi" w:cstheme="majorHAnsi"/>
        </w:rPr>
      </w:pPr>
    </w:p>
    <w:p w14:paraId="2BBF14FE" w14:textId="77777777" w:rsidR="00764F2F" w:rsidRDefault="00764F2F">
      <w:pPr>
        <w:rPr>
          <w:rFonts w:asciiTheme="majorHAnsi" w:hAnsiTheme="majorHAnsi" w:cstheme="majorHAnsi"/>
        </w:rPr>
      </w:pPr>
    </w:p>
    <w:p w14:paraId="1E14E8E4" w14:textId="77777777" w:rsidR="00764F2F" w:rsidRDefault="00764F2F"/>
    <w:p w14:paraId="26E7A5CF" w14:textId="77777777" w:rsidR="00764F2F" w:rsidRDefault="00764F2F"/>
    <w:p w14:paraId="23F5D8EB" w14:textId="77777777" w:rsidR="00764F2F" w:rsidRDefault="00764F2F"/>
    <w:p w14:paraId="4FB923FA" w14:textId="0B216717" w:rsidR="00307909" w:rsidRPr="00916D3E" w:rsidRDefault="00307909" w:rsidP="00307909">
      <w:pPr>
        <w:spacing w:after="0"/>
        <w:jc w:val="both"/>
        <w:rPr>
          <w:rFonts w:asciiTheme="majorHAnsi" w:hAnsiTheme="majorHAnsi" w:cstheme="majorHAnsi"/>
        </w:rPr>
      </w:pPr>
      <w:r w:rsidRPr="00307909">
        <w:rPr>
          <w:rFonts w:asciiTheme="majorHAnsi" w:hAnsiTheme="majorHAnsi" w:cstheme="majorHAnsi"/>
        </w:rPr>
        <w:lastRenderedPageBreak/>
        <w:t xml:space="preserve">Apoyé la implementación de la estrategias Rueda de </w:t>
      </w:r>
      <w:r w:rsidR="00916D3E">
        <w:rPr>
          <w:rFonts w:asciiTheme="majorHAnsi" w:hAnsiTheme="majorHAnsi" w:cstheme="majorHAnsi"/>
        </w:rPr>
        <w:t>S</w:t>
      </w:r>
      <w:r w:rsidRPr="00307909">
        <w:rPr>
          <w:rFonts w:asciiTheme="majorHAnsi" w:hAnsiTheme="majorHAnsi" w:cstheme="majorHAnsi"/>
        </w:rPr>
        <w:t xml:space="preserve">ostenibilidad </w:t>
      </w:r>
      <w:r w:rsidR="00916D3E">
        <w:rPr>
          <w:rFonts w:asciiTheme="majorHAnsi" w:hAnsiTheme="majorHAnsi" w:cstheme="majorHAnsi"/>
        </w:rPr>
        <w:t>Rural P</w:t>
      </w:r>
      <w:r w:rsidRPr="00307909">
        <w:rPr>
          <w:rFonts w:asciiTheme="majorHAnsi" w:hAnsiTheme="majorHAnsi" w:cstheme="majorHAnsi"/>
        </w:rPr>
        <w:t>roductiva a la</w:t>
      </w:r>
      <w:r>
        <w:rPr>
          <w:rFonts w:asciiTheme="majorHAnsi" w:hAnsiTheme="majorHAnsi" w:cstheme="majorHAnsi"/>
        </w:rPr>
        <w:t xml:space="preserve"> asociación</w:t>
      </w:r>
      <w:r w:rsidR="007E2F37">
        <w:rPr>
          <w:rFonts w:asciiTheme="majorHAnsi" w:hAnsiTheme="majorHAnsi" w:cstheme="majorHAnsi"/>
        </w:rPr>
        <w:t xml:space="preserve">, </w:t>
      </w:r>
      <w:r w:rsidRPr="00787544">
        <w:rPr>
          <w:rFonts w:asciiTheme="majorHAnsi" w:hAnsiTheme="majorHAnsi" w:cstheme="majorHAnsi"/>
          <w:b/>
          <w:bCs/>
        </w:rPr>
        <w:t>ASOPEPAS</w:t>
      </w:r>
      <w:r w:rsidR="007E2F37">
        <w:rPr>
          <w:rFonts w:asciiTheme="majorHAnsi" w:hAnsiTheme="majorHAnsi" w:cstheme="majorHAnsi"/>
          <w:b/>
          <w:bCs/>
        </w:rPr>
        <w:t>,</w:t>
      </w:r>
      <w:r w:rsidR="00916D3E">
        <w:rPr>
          <w:rFonts w:asciiTheme="majorHAnsi" w:hAnsiTheme="majorHAnsi" w:cstheme="majorHAnsi"/>
          <w:b/>
          <w:bCs/>
        </w:rPr>
        <w:t xml:space="preserve"> </w:t>
      </w:r>
      <w:r w:rsidR="00916D3E" w:rsidRPr="00916D3E">
        <w:rPr>
          <w:rFonts w:asciiTheme="majorHAnsi" w:hAnsiTheme="majorHAnsi" w:cstheme="majorHAnsi"/>
        </w:rPr>
        <w:t xml:space="preserve">el </w:t>
      </w:r>
      <w:r w:rsidR="007E2F37">
        <w:rPr>
          <w:rFonts w:asciiTheme="majorHAnsi" w:hAnsiTheme="majorHAnsi" w:cstheme="majorHAnsi"/>
        </w:rPr>
        <w:t xml:space="preserve">día </w:t>
      </w:r>
      <w:r w:rsidRPr="00916D3E">
        <w:rPr>
          <w:rFonts w:asciiTheme="majorHAnsi" w:hAnsiTheme="majorHAnsi" w:cstheme="majorHAnsi"/>
        </w:rPr>
        <w:t>25 de Abril.</w:t>
      </w:r>
    </w:p>
    <w:p w14:paraId="167D9344" w14:textId="77777777" w:rsidR="007E2F37" w:rsidRDefault="007E2F37" w:rsidP="00307909">
      <w:pPr>
        <w:spacing w:after="0"/>
        <w:jc w:val="both"/>
        <w:rPr>
          <w:rFonts w:asciiTheme="majorHAnsi" w:hAnsiTheme="majorHAnsi" w:cstheme="majorHAnsi"/>
          <w:b/>
          <w:bCs/>
        </w:rPr>
      </w:pPr>
    </w:p>
    <w:p w14:paraId="0F003A67" w14:textId="0817DCC8" w:rsidR="00916D3E" w:rsidRDefault="00916D3E" w:rsidP="00307909">
      <w:pPr>
        <w:spacing w:after="0"/>
        <w:jc w:val="both"/>
        <w:rPr>
          <w:rFonts w:asciiTheme="majorHAnsi" w:hAnsiTheme="majorHAnsi" w:cstheme="majorHAnsi"/>
        </w:rPr>
      </w:pPr>
      <w:r w:rsidRPr="007E2F37">
        <w:rPr>
          <w:rFonts w:asciiTheme="majorHAnsi" w:hAnsiTheme="majorHAnsi" w:cstheme="majorHAnsi"/>
          <w:b/>
          <w:bCs/>
        </w:rPr>
        <w:t>Hora:</w:t>
      </w:r>
      <w:r>
        <w:rPr>
          <w:rFonts w:asciiTheme="majorHAnsi" w:hAnsiTheme="majorHAnsi" w:cstheme="majorHAnsi"/>
        </w:rPr>
        <w:t xml:space="preserve"> 3:00 pm</w:t>
      </w:r>
    </w:p>
    <w:p w14:paraId="0CA60411" w14:textId="27D43E34" w:rsidR="00307909" w:rsidRDefault="00916D3E" w:rsidP="00307909">
      <w:pPr>
        <w:spacing w:after="0"/>
        <w:jc w:val="both"/>
        <w:rPr>
          <w:rFonts w:asciiTheme="majorHAnsi" w:hAnsiTheme="majorHAnsi" w:cstheme="majorHAnsi"/>
        </w:rPr>
      </w:pPr>
      <w:r w:rsidRPr="007E2F37">
        <w:rPr>
          <w:rFonts w:asciiTheme="majorHAnsi" w:hAnsiTheme="majorHAnsi" w:cstheme="majorHAnsi"/>
          <w:b/>
          <w:bCs/>
        </w:rPr>
        <w:t xml:space="preserve">Contexto: </w:t>
      </w:r>
      <w:r w:rsidR="00307909">
        <w:rPr>
          <w:rFonts w:asciiTheme="majorHAnsi" w:hAnsiTheme="majorHAnsi" w:cstheme="majorHAnsi"/>
        </w:rPr>
        <w:t>En la vereda Tierra de Castro del Municipio de Moniquirá Boyacá, en la finca de Noe Castro desde las 3:00 pm, se a</w:t>
      </w:r>
      <w:r w:rsidR="00307909" w:rsidRPr="00787544">
        <w:rPr>
          <w:rFonts w:asciiTheme="majorHAnsi" w:hAnsiTheme="majorHAnsi" w:cstheme="majorHAnsi"/>
        </w:rPr>
        <w:t>delantar</w:t>
      </w:r>
      <w:r w:rsidR="00307909">
        <w:rPr>
          <w:rFonts w:asciiTheme="majorHAnsi" w:hAnsiTheme="majorHAnsi" w:cstheme="majorHAnsi"/>
        </w:rPr>
        <w:t>on</w:t>
      </w:r>
      <w:r w:rsidR="00307909" w:rsidRPr="00787544">
        <w:rPr>
          <w:rFonts w:asciiTheme="majorHAnsi" w:hAnsiTheme="majorHAnsi" w:cstheme="majorHAnsi"/>
        </w:rPr>
        <w:t xml:space="preserve"> escenarios de diálogo con productores rurales en el municipio de </w:t>
      </w:r>
      <w:r w:rsidR="00BB278D" w:rsidRPr="00787544">
        <w:rPr>
          <w:rFonts w:asciiTheme="majorHAnsi" w:hAnsiTheme="majorHAnsi" w:cstheme="majorHAnsi"/>
        </w:rPr>
        <w:t>Moniquirá</w:t>
      </w:r>
      <w:r w:rsidR="00307909" w:rsidRPr="00787544">
        <w:rPr>
          <w:rFonts w:asciiTheme="majorHAnsi" w:hAnsiTheme="majorHAnsi" w:cstheme="majorHAnsi"/>
        </w:rPr>
        <w:t xml:space="preserve"> - </w:t>
      </w:r>
      <w:r w:rsidR="00BB278D" w:rsidRPr="00787544">
        <w:rPr>
          <w:rFonts w:asciiTheme="majorHAnsi" w:hAnsiTheme="majorHAnsi" w:cstheme="majorHAnsi"/>
        </w:rPr>
        <w:t>Boyacá</w:t>
      </w:r>
      <w:r w:rsidR="00307909" w:rsidRPr="00787544">
        <w:rPr>
          <w:rFonts w:asciiTheme="majorHAnsi" w:hAnsiTheme="majorHAnsi" w:cstheme="majorHAnsi"/>
        </w:rPr>
        <w:t>,  en articulación</w:t>
      </w:r>
      <w:r w:rsidR="00307909">
        <w:rPr>
          <w:rFonts w:asciiTheme="majorHAnsi" w:hAnsiTheme="majorHAnsi" w:cstheme="majorHAnsi"/>
        </w:rPr>
        <w:t xml:space="preserve"> la asociación </w:t>
      </w:r>
      <w:r w:rsidR="00307909" w:rsidRPr="000B0D8F">
        <w:rPr>
          <w:rFonts w:asciiTheme="majorHAnsi" w:hAnsiTheme="majorHAnsi" w:cstheme="majorHAnsi"/>
        </w:rPr>
        <w:t>ASOPEPAS</w:t>
      </w:r>
      <w:r w:rsidR="00307909">
        <w:rPr>
          <w:rFonts w:asciiTheme="majorHAnsi" w:hAnsiTheme="majorHAnsi" w:cstheme="majorHAnsi"/>
        </w:rPr>
        <w:t xml:space="preserve"> y </w:t>
      </w:r>
      <w:r w:rsidR="00307909" w:rsidRPr="00787544">
        <w:rPr>
          <w:rFonts w:asciiTheme="majorHAnsi" w:hAnsiTheme="majorHAnsi" w:cstheme="majorHAnsi"/>
        </w:rPr>
        <w:t>productores de plátano,</w:t>
      </w:r>
      <w:r w:rsidR="00307909">
        <w:rPr>
          <w:rFonts w:asciiTheme="majorHAnsi" w:hAnsiTheme="majorHAnsi" w:cstheme="majorHAnsi"/>
        </w:rPr>
        <w:t xml:space="preserve"> se </w:t>
      </w:r>
      <w:r w:rsidR="00307909" w:rsidRPr="00787544">
        <w:rPr>
          <w:rFonts w:asciiTheme="majorHAnsi" w:hAnsiTheme="majorHAnsi" w:cstheme="majorHAnsi"/>
        </w:rPr>
        <w:t>implement</w:t>
      </w:r>
      <w:r w:rsidR="00307909">
        <w:rPr>
          <w:rFonts w:asciiTheme="majorHAnsi" w:hAnsiTheme="majorHAnsi" w:cstheme="majorHAnsi"/>
        </w:rPr>
        <w:t xml:space="preserve">ó </w:t>
      </w:r>
      <w:r w:rsidR="00307909" w:rsidRPr="00787544">
        <w:rPr>
          <w:rFonts w:asciiTheme="majorHAnsi" w:hAnsiTheme="majorHAnsi" w:cstheme="majorHAnsi"/>
        </w:rPr>
        <w:t>la estrategia denominada “Rueda de Sostenibilidad Rural Productiva”.</w:t>
      </w:r>
      <w:r w:rsidR="00307909">
        <w:rPr>
          <w:rFonts w:asciiTheme="majorHAnsi" w:hAnsiTheme="majorHAnsi" w:cstheme="majorHAnsi"/>
        </w:rPr>
        <w:t xml:space="preserve"> En esta acción se </w:t>
      </w:r>
      <w:proofErr w:type="spellStart"/>
      <w:r w:rsidR="00307909" w:rsidRPr="00787544">
        <w:rPr>
          <w:rFonts w:asciiTheme="majorHAnsi" w:hAnsiTheme="majorHAnsi" w:cstheme="majorHAnsi"/>
        </w:rPr>
        <w:t>apoy</w:t>
      </w:r>
      <w:r w:rsidR="00307909">
        <w:rPr>
          <w:rFonts w:asciiTheme="majorHAnsi" w:hAnsiTheme="majorHAnsi" w:cstheme="majorHAnsi"/>
        </w:rPr>
        <w:t>o</w:t>
      </w:r>
      <w:proofErr w:type="spellEnd"/>
      <w:r w:rsidR="00307909" w:rsidRPr="00787544">
        <w:rPr>
          <w:rFonts w:asciiTheme="majorHAnsi" w:hAnsiTheme="majorHAnsi" w:cstheme="majorHAnsi"/>
        </w:rPr>
        <w:t xml:space="preserve"> a  los productores y sus organizaciones en la formulación de estrategias orientadas a garantizar la sostenibilidad de las iniciativas y proyectos productivos que se desarrollan en el territorio, en el marco de la Metodología Integral de Asociatividad – MIA.</w:t>
      </w:r>
    </w:p>
    <w:p w14:paraId="345659B2" w14:textId="77777777" w:rsidR="007E2F37" w:rsidRDefault="007E2F37" w:rsidP="00307909">
      <w:pPr>
        <w:spacing w:after="0"/>
        <w:jc w:val="both"/>
        <w:rPr>
          <w:rFonts w:asciiTheme="majorHAnsi" w:hAnsiTheme="majorHAnsi" w:cstheme="majorHAnsi"/>
        </w:rPr>
      </w:pPr>
    </w:p>
    <w:p w14:paraId="752ED6DF" w14:textId="77777777" w:rsidR="007E2F37" w:rsidRDefault="007E2F37" w:rsidP="007E2F37">
      <w:pPr>
        <w:pStyle w:val="TableParagraph"/>
        <w:spacing w:before="257"/>
        <w:ind w:left="0" w:right="32"/>
        <w:jc w:val="center"/>
        <w:rPr>
          <w:rFonts w:ascii="Arial" w:eastAsia="Arial" w:hAnsi="Arial" w:cs="Arial"/>
          <w:b/>
          <w:bCs/>
          <w:i/>
          <w:iCs/>
          <w:sz w:val="24"/>
          <w:szCs w:val="24"/>
        </w:rPr>
      </w:pPr>
      <w:r>
        <w:rPr>
          <w:rFonts w:ascii="Arial" w:eastAsia="Arial" w:hAnsi="Arial" w:cs="Arial"/>
          <w:b/>
          <w:bCs/>
          <w:noProof/>
          <w:sz w:val="24"/>
          <w:szCs w:val="24"/>
        </w:rPr>
        <w:drawing>
          <wp:inline distT="0" distB="0" distL="0" distR="0" wp14:anchorId="1ABE0104" wp14:editId="0639A390">
            <wp:extent cx="2916119" cy="2049145"/>
            <wp:effectExtent l="0" t="0" r="5080" b="0"/>
            <wp:docPr id="1277204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04332" name="Imagen 12772043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62831" cy="2081969"/>
                    </a:xfrm>
                    <a:prstGeom prst="rect">
                      <a:avLst/>
                    </a:prstGeom>
                  </pic:spPr>
                </pic:pic>
              </a:graphicData>
            </a:graphic>
          </wp:inline>
        </w:drawing>
      </w:r>
      <w:r>
        <w:rPr>
          <w:rFonts w:ascii="Arial" w:eastAsia="Arial" w:hAnsi="Arial" w:cs="Arial"/>
          <w:b/>
          <w:bCs/>
          <w:noProof/>
          <w:sz w:val="24"/>
          <w:szCs w:val="24"/>
        </w:rPr>
        <w:drawing>
          <wp:inline distT="0" distB="0" distL="0" distR="0" wp14:anchorId="6C448C20" wp14:editId="1CC0860A">
            <wp:extent cx="2602393" cy="2042197"/>
            <wp:effectExtent l="0" t="0" r="1270" b="2540"/>
            <wp:docPr id="122925350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53504" name="Imagen 122925350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02393" cy="2042197"/>
                    </a:xfrm>
                    <a:prstGeom prst="rect">
                      <a:avLst/>
                    </a:prstGeom>
                  </pic:spPr>
                </pic:pic>
              </a:graphicData>
            </a:graphic>
          </wp:inline>
        </w:drawing>
      </w:r>
    </w:p>
    <w:p w14:paraId="20F60F84" w14:textId="77777777" w:rsidR="007E2F37" w:rsidRDefault="007E2F37" w:rsidP="007E2F37">
      <w:pPr>
        <w:pStyle w:val="TableParagraph"/>
        <w:spacing w:before="257"/>
        <w:ind w:left="0" w:right="32"/>
        <w:rPr>
          <w:rFonts w:ascii="Arial" w:eastAsia="Arial" w:hAnsi="Arial" w:cs="Arial"/>
          <w:b/>
          <w:bCs/>
          <w:i/>
          <w:iCs/>
          <w:sz w:val="24"/>
          <w:szCs w:val="24"/>
        </w:rPr>
      </w:pPr>
      <w:r>
        <w:rPr>
          <w:rFonts w:ascii="Arial" w:eastAsia="Arial" w:hAnsi="Arial" w:cs="Arial"/>
          <w:b/>
          <w:bCs/>
          <w:noProof/>
          <w:sz w:val="24"/>
          <w:szCs w:val="24"/>
        </w:rPr>
        <w:drawing>
          <wp:inline distT="0" distB="0" distL="0" distR="0" wp14:anchorId="20E2DC04" wp14:editId="3A1F49A3">
            <wp:extent cx="2743200" cy="2022805"/>
            <wp:effectExtent l="0" t="0" r="0" b="0"/>
            <wp:docPr id="94620755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07556" name="Imagen 94620755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2089" cy="2066229"/>
                    </a:xfrm>
                    <a:prstGeom prst="rect">
                      <a:avLst/>
                    </a:prstGeom>
                  </pic:spPr>
                </pic:pic>
              </a:graphicData>
            </a:graphic>
          </wp:inline>
        </w:drawing>
      </w:r>
      <w:r>
        <w:rPr>
          <w:rFonts w:ascii="Arial" w:eastAsia="Arial" w:hAnsi="Arial" w:cs="Arial"/>
          <w:b/>
          <w:bCs/>
          <w:noProof/>
          <w:sz w:val="24"/>
          <w:szCs w:val="24"/>
        </w:rPr>
        <w:drawing>
          <wp:inline distT="0" distB="0" distL="0" distR="0" wp14:anchorId="5D58D74B" wp14:editId="3448335C">
            <wp:extent cx="2765502" cy="2020570"/>
            <wp:effectExtent l="0" t="0" r="3175" b="0"/>
            <wp:docPr id="150765484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654845" name="Imagen 1507654845"/>
                    <pic:cNvPicPr/>
                  </pic:nvPicPr>
                  <pic:blipFill>
                    <a:blip r:embed="rId18">
                      <a:extLst>
                        <a:ext uri="{28A0092B-C50C-407E-A947-70E740481C1C}">
                          <a14:useLocalDpi xmlns:a14="http://schemas.microsoft.com/office/drawing/2010/main" val="0"/>
                        </a:ext>
                      </a:extLst>
                    </a:blip>
                    <a:stretch>
                      <a:fillRect/>
                    </a:stretch>
                  </pic:blipFill>
                  <pic:spPr>
                    <a:xfrm>
                      <a:off x="0" y="0"/>
                      <a:ext cx="2805563" cy="2049840"/>
                    </a:xfrm>
                    <a:prstGeom prst="rect">
                      <a:avLst/>
                    </a:prstGeom>
                  </pic:spPr>
                </pic:pic>
              </a:graphicData>
            </a:graphic>
          </wp:inline>
        </w:drawing>
      </w:r>
    </w:p>
    <w:p w14:paraId="13D281B2" w14:textId="77777777" w:rsidR="007E2F37" w:rsidRDefault="007E2F37" w:rsidP="00307909">
      <w:pPr>
        <w:spacing w:after="0"/>
        <w:jc w:val="both"/>
        <w:rPr>
          <w:rFonts w:asciiTheme="majorHAnsi" w:hAnsiTheme="majorHAnsi" w:cstheme="majorHAnsi"/>
        </w:rPr>
      </w:pPr>
    </w:p>
    <w:p w14:paraId="2F81F456" w14:textId="77777777" w:rsidR="007E2F37" w:rsidRDefault="007E2F37" w:rsidP="007E2F37">
      <w:pPr>
        <w:spacing w:after="0"/>
        <w:jc w:val="both"/>
        <w:rPr>
          <w:rFonts w:asciiTheme="majorHAnsi" w:hAnsiTheme="majorHAnsi" w:cstheme="majorHAnsi"/>
          <w:b/>
          <w:bCs/>
        </w:rPr>
      </w:pPr>
    </w:p>
    <w:p w14:paraId="0F1D1A62" w14:textId="77777777" w:rsidR="007E2F37" w:rsidRDefault="007E2F37" w:rsidP="007E2F37">
      <w:pPr>
        <w:spacing w:after="0"/>
        <w:jc w:val="both"/>
        <w:rPr>
          <w:rFonts w:asciiTheme="majorHAnsi" w:hAnsiTheme="majorHAnsi" w:cstheme="majorHAnsi"/>
          <w:b/>
          <w:bCs/>
        </w:rPr>
      </w:pPr>
    </w:p>
    <w:p w14:paraId="44F6CF7B" w14:textId="77777777" w:rsidR="007E2F37" w:rsidRDefault="007E2F37" w:rsidP="007E2F37">
      <w:pPr>
        <w:spacing w:after="0"/>
        <w:jc w:val="both"/>
        <w:rPr>
          <w:rFonts w:asciiTheme="majorHAnsi" w:hAnsiTheme="majorHAnsi" w:cstheme="majorHAnsi"/>
          <w:b/>
          <w:bCs/>
        </w:rPr>
      </w:pPr>
    </w:p>
    <w:p w14:paraId="677BF8D7" w14:textId="77777777" w:rsidR="007E2F37" w:rsidRDefault="007E2F37" w:rsidP="007E2F37">
      <w:pPr>
        <w:spacing w:after="0"/>
        <w:jc w:val="both"/>
        <w:rPr>
          <w:rFonts w:asciiTheme="majorHAnsi" w:hAnsiTheme="majorHAnsi" w:cstheme="majorHAnsi"/>
          <w:b/>
          <w:bCs/>
        </w:rPr>
      </w:pPr>
    </w:p>
    <w:p w14:paraId="7E9FDFBD" w14:textId="77777777" w:rsidR="007E2F37" w:rsidRDefault="007E2F37" w:rsidP="007E2F37">
      <w:pPr>
        <w:spacing w:after="0"/>
        <w:jc w:val="both"/>
        <w:rPr>
          <w:rFonts w:asciiTheme="majorHAnsi" w:hAnsiTheme="majorHAnsi" w:cstheme="majorHAnsi"/>
          <w:b/>
          <w:bCs/>
        </w:rPr>
      </w:pPr>
    </w:p>
    <w:p w14:paraId="7029A995" w14:textId="77777777" w:rsidR="007E2F37" w:rsidRDefault="007E2F37" w:rsidP="007E2F37">
      <w:pPr>
        <w:spacing w:after="0"/>
        <w:jc w:val="both"/>
        <w:rPr>
          <w:rFonts w:asciiTheme="majorHAnsi" w:hAnsiTheme="majorHAnsi" w:cstheme="majorHAnsi"/>
          <w:b/>
          <w:bCs/>
        </w:rPr>
      </w:pPr>
    </w:p>
    <w:p w14:paraId="05BAECB5" w14:textId="1A318120" w:rsidR="007E2F37" w:rsidRDefault="007E2F37" w:rsidP="007E2F37">
      <w:pPr>
        <w:spacing w:after="0"/>
        <w:jc w:val="both"/>
        <w:rPr>
          <w:rFonts w:asciiTheme="majorHAnsi" w:hAnsiTheme="majorHAnsi" w:cstheme="majorHAnsi"/>
        </w:rPr>
      </w:pPr>
      <w:r w:rsidRPr="00307909">
        <w:rPr>
          <w:rFonts w:asciiTheme="majorHAnsi" w:hAnsiTheme="majorHAnsi" w:cstheme="majorHAnsi"/>
        </w:rPr>
        <w:lastRenderedPageBreak/>
        <w:t xml:space="preserve">Apoyé la implementación de la estrategias Rueda de </w:t>
      </w:r>
      <w:r>
        <w:rPr>
          <w:rFonts w:asciiTheme="majorHAnsi" w:hAnsiTheme="majorHAnsi" w:cstheme="majorHAnsi"/>
        </w:rPr>
        <w:t>S</w:t>
      </w:r>
      <w:r w:rsidRPr="00307909">
        <w:rPr>
          <w:rFonts w:asciiTheme="majorHAnsi" w:hAnsiTheme="majorHAnsi" w:cstheme="majorHAnsi"/>
        </w:rPr>
        <w:t xml:space="preserve">ostenibilidad </w:t>
      </w:r>
      <w:r>
        <w:rPr>
          <w:rFonts w:asciiTheme="majorHAnsi" w:hAnsiTheme="majorHAnsi" w:cstheme="majorHAnsi"/>
        </w:rPr>
        <w:t>Rural P</w:t>
      </w:r>
      <w:r w:rsidRPr="00307909">
        <w:rPr>
          <w:rFonts w:asciiTheme="majorHAnsi" w:hAnsiTheme="majorHAnsi" w:cstheme="majorHAnsi"/>
        </w:rPr>
        <w:t>roductiva a la</w:t>
      </w:r>
      <w:r>
        <w:rPr>
          <w:rFonts w:asciiTheme="majorHAnsi" w:hAnsiTheme="majorHAnsi" w:cstheme="majorHAnsi"/>
        </w:rPr>
        <w:t xml:space="preserve"> asociación</w:t>
      </w:r>
      <w:r>
        <w:rPr>
          <w:rFonts w:asciiTheme="majorHAnsi" w:hAnsiTheme="majorHAnsi" w:cstheme="majorHAnsi"/>
        </w:rPr>
        <w:t xml:space="preserve"> el día 27 de abril en articulación con la asociación </w:t>
      </w:r>
      <w:r w:rsidRPr="007E2F37">
        <w:rPr>
          <w:rFonts w:asciiTheme="majorHAnsi" w:hAnsiTheme="majorHAnsi" w:cstheme="majorHAnsi"/>
        </w:rPr>
        <w:t>AGROAMR</w:t>
      </w:r>
      <w:r>
        <w:rPr>
          <w:rFonts w:asciiTheme="majorHAnsi" w:hAnsiTheme="majorHAnsi" w:cstheme="majorHAnsi"/>
        </w:rPr>
        <w:t>.</w:t>
      </w:r>
      <w:r w:rsidRPr="007E2F37">
        <w:rPr>
          <w:rFonts w:asciiTheme="majorHAnsi" w:hAnsiTheme="majorHAnsi" w:cstheme="majorHAnsi"/>
        </w:rPr>
        <w:t xml:space="preserve"> </w:t>
      </w:r>
      <w:r w:rsidRPr="007E2F37">
        <w:rPr>
          <w:rFonts w:asciiTheme="majorHAnsi" w:hAnsiTheme="majorHAnsi" w:cstheme="majorHAnsi"/>
        </w:rPr>
        <w:t xml:space="preserve"> </w:t>
      </w:r>
    </w:p>
    <w:p w14:paraId="650335AE" w14:textId="77777777" w:rsidR="007E2F37" w:rsidRDefault="007E2F37" w:rsidP="007E2F37">
      <w:pPr>
        <w:spacing w:after="0"/>
        <w:jc w:val="both"/>
        <w:rPr>
          <w:rFonts w:asciiTheme="majorHAnsi" w:hAnsiTheme="majorHAnsi" w:cstheme="majorHAnsi"/>
          <w:b/>
          <w:bCs/>
        </w:rPr>
      </w:pPr>
    </w:p>
    <w:p w14:paraId="1E1B6CA0" w14:textId="62BF6E9C" w:rsidR="007E2F37" w:rsidRDefault="007E2F37" w:rsidP="007E2F37">
      <w:pPr>
        <w:spacing w:after="0"/>
        <w:jc w:val="both"/>
        <w:rPr>
          <w:rFonts w:asciiTheme="majorHAnsi" w:hAnsiTheme="majorHAnsi" w:cstheme="majorHAnsi"/>
          <w:b/>
          <w:bCs/>
        </w:rPr>
      </w:pPr>
      <w:r w:rsidRPr="007E2F37">
        <w:rPr>
          <w:rFonts w:asciiTheme="majorHAnsi" w:hAnsiTheme="majorHAnsi" w:cstheme="majorHAnsi"/>
          <w:b/>
          <w:bCs/>
        </w:rPr>
        <w:t>Hora:</w:t>
      </w:r>
      <w:r>
        <w:rPr>
          <w:rFonts w:asciiTheme="majorHAnsi" w:hAnsiTheme="majorHAnsi" w:cstheme="majorHAnsi"/>
        </w:rPr>
        <w:t xml:space="preserve"> 12:30 pm</w:t>
      </w:r>
    </w:p>
    <w:p w14:paraId="76B9A02F" w14:textId="788CFAB2" w:rsidR="007E2F37" w:rsidRDefault="007E2F37" w:rsidP="007E2F37">
      <w:pPr>
        <w:spacing w:after="0"/>
        <w:jc w:val="both"/>
        <w:rPr>
          <w:rFonts w:asciiTheme="majorHAnsi" w:hAnsiTheme="majorHAnsi" w:cstheme="majorHAnsi"/>
          <w:sz w:val="24"/>
          <w:szCs w:val="24"/>
        </w:rPr>
      </w:pPr>
      <w:r w:rsidRPr="007E2F37">
        <w:rPr>
          <w:rFonts w:asciiTheme="majorHAnsi" w:hAnsiTheme="majorHAnsi" w:cstheme="majorHAnsi"/>
          <w:b/>
          <w:bCs/>
          <w:sz w:val="24"/>
          <w:szCs w:val="24"/>
        </w:rPr>
        <w:t>Contexto:</w:t>
      </w:r>
      <w:r>
        <w:rPr>
          <w:rFonts w:asciiTheme="majorHAnsi" w:hAnsiTheme="majorHAnsi" w:cstheme="majorHAnsi"/>
          <w:sz w:val="24"/>
          <w:szCs w:val="24"/>
        </w:rPr>
        <w:t xml:space="preserve"> </w:t>
      </w:r>
      <w:r>
        <w:rPr>
          <w:rFonts w:asciiTheme="majorHAnsi" w:hAnsiTheme="majorHAnsi" w:cstheme="majorHAnsi"/>
          <w:sz w:val="24"/>
          <w:szCs w:val="24"/>
        </w:rPr>
        <w:t xml:space="preserve">En la Vereda Tierra de </w:t>
      </w:r>
      <w:r>
        <w:rPr>
          <w:rFonts w:asciiTheme="majorHAnsi" w:hAnsiTheme="majorHAnsi" w:cstheme="majorHAnsi"/>
          <w:sz w:val="24"/>
          <w:szCs w:val="24"/>
        </w:rPr>
        <w:t>González</w:t>
      </w:r>
      <w:r>
        <w:rPr>
          <w:rFonts w:asciiTheme="majorHAnsi" w:hAnsiTheme="majorHAnsi" w:cstheme="majorHAnsi"/>
          <w:sz w:val="24"/>
          <w:szCs w:val="24"/>
        </w:rPr>
        <w:t xml:space="preserve"> en la finca de la señora Ana Delina Raba desde las 12:30 pm</w:t>
      </w:r>
      <w:r>
        <w:rPr>
          <w:rFonts w:asciiTheme="majorHAnsi" w:hAnsiTheme="majorHAnsi" w:cstheme="majorHAnsi"/>
          <w:sz w:val="24"/>
          <w:szCs w:val="24"/>
        </w:rPr>
        <w:t xml:space="preserve">, </w:t>
      </w:r>
      <w:r>
        <w:rPr>
          <w:rFonts w:asciiTheme="majorHAnsi" w:hAnsiTheme="majorHAnsi" w:cstheme="majorHAnsi"/>
          <w:sz w:val="24"/>
          <w:szCs w:val="24"/>
        </w:rPr>
        <w:t xml:space="preserve">se </w:t>
      </w:r>
      <w:r w:rsidRPr="000B0D8F">
        <w:rPr>
          <w:rFonts w:asciiTheme="majorHAnsi" w:hAnsiTheme="majorHAnsi" w:cstheme="majorHAnsi"/>
          <w:sz w:val="24"/>
          <w:szCs w:val="24"/>
        </w:rPr>
        <w:t>Adelantar</w:t>
      </w:r>
      <w:r>
        <w:rPr>
          <w:rFonts w:asciiTheme="majorHAnsi" w:hAnsiTheme="majorHAnsi" w:cstheme="majorHAnsi"/>
          <w:sz w:val="24"/>
          <w:szCs w:val="24"/>
        </w:rPr>
        <w:t>on</w:t>
      </w:r>
      <w:r w:rsidRPr="000B0D8F">
        <w:rPr>
          <w:rFonts w:asciiTheme="majorHAnsi" w:hAnsiTheme="majorHAnsi" w:cstheme="majorHAnsi"/>
          <w:sz w:val="24"/>
          <w:szCs w:val="24"/>
        </w:rPr>
        <w:t xml:space="preserve"> escenarios de diálogo con Productores Rurales en el municipio de Moniquirá - Boyacá (Asociación AGROAMR),  en articulación con productores de guayaba, </w:t>
      </w:r>
      <w:proofErr w:type="spellStart"/>
      <w:r w:rsidRPr="000B0D8F">
        <w:rPr>
          <w:rFonts w:asciiTheme="majorHAnsi" w:hAnsiTheme="majorHAnsi" w:cstheme="majorHAnsi"/>
          <w:sz w:val="24"/>
          <w:szCs w:val="24"/>
        </w:rPr>
        <w:t>cafe</w:t>
      </w:r>
      <w:proofErr w:type="spellEnd"/>
      <w:r w:rsidRPr="000B0D8F">
        <w:rPr>
          <w:rFonts w:asciiTheme="majorHAnsi" w:hAnsiTheme="majorHAnsi" w:cstheme="majorHAnsi"/>
          <w:sz w:val="24"/>
          <w:szCs w:val="24"/>
        </w:rPr>
        <w:t xml:space="preserve"> y modelo de negocio relacionado con el Agroturismo</w:t>
      </w:r>
      <w:r>
        <w:rPr>
          <w:rFonts w:asciiTheme="majorHAnsi" w:hAnsiTheme="majorHAnsi" w:cstheme="majorHAnsi"/>
          <w:sz w:val="24"/>
          <w:szCs w:val="24"/>
        </w:rPr>
        <w:t xml:space="preserve">, se </w:t>
      </w:r>
      <w:r w:rsidRPr="000B0D8F">
        <w:rPr>
          <w:rFonts w:asciiTheme="majorHAnsi" w:hAnsiTheme="majorHAnsi" w:cstheme="majorHAnsi"/>
          <w:sz w:val="24"/>
          <w:szCs w:val="24"/>
        </w:rPr>
        <w:t>implement</w:t>
      </w:r>
      <w:r>
        <w:rPr>
          <w:rFonts w:asciiTheme="majorHAnsi" w:hAnsiTheme="majorHAnsi" w:cstheme="majorHAnsi"/>
          <w:sz w:val="24"/>
          <w:szCs w:val="24"/>
        </w:rPr>
        <w:t xml:space="preserve">ó </w:t>
      </w:r>
      <w:r w:rsidRPr="000B0D8F">
        <w:rPr>
          <w:rFonts w:asciiTheme="majorHAnsi" w:hAnsiTheme="majorHAnsi" w:cstheme="majorHAnsi"/>
          <w:sz w:val="24"/>
          <w:szCs w:val="24"/>
        </w:rPr>
        <w:t>la estrategia denominada “Rueda de Sostenibilidad Rural Productiva”. Esta acción</w:t>
      </w:r>
      <w:r>
        <w:rPr>
          <w:rFonts w:asciiTheme="majorHAnsi" w:hAnsiTheme="majorHAnsi" w:cstheme="majorHAnsi"/>
          <w:sz w:val="24"/>
          <w:szCs w:val="24"/>
        </w:rPr>
        <w:t xml:space="preserve"> se </w:t>
      </w:r>
      <w:r w:rsidRPr="000B0D8F">
        <w:rPr>
          <w:rFonts w:asciiTheme="majorHAnsi" w:hAnsiTheme="majorHAnsi" w:cstheme="majorHAnsi"/>
          <w:sz w:val="24"/>
          <w:szCs w:val="24"/>
        </w:rPr>
        <w:t>apoyar</w:t>
      </w:r>
      <w:r>
        <w:rPr>
          <w:rFonts w:asciiTheme="majorHAnsi" w:hAnsiTheme="majorHAnsi" w:cstheme="majorHAnsi"/>
          <w:sz w:val="24"/>
          <w:szCs w:val="24"/>
        </w:rPr>
        <w:t>on</w:t>
      </w:r>
      <w:r w:rsidRPr="000B0D8F">
        <w:rPr>
          <w:rFonts w:asciiTheme="majorHAnsi" w:hAnsiTheme="majorHAnsi" w:cstheme="majorHAnsi"/>
          <w:sz w:val="24"/>
          <w:szCs w:val="24"/>
        </w:rPr>
        <w:t xml:space="preserve"> a  los productores y sus organizaciones en la formulación de estrategias orientadas a garantizar la sostenibilidad de las iniciativas y proyectos productivos que se desarrollan en el territorio, en el marco de la Metodología Integral de Asociatividad – MIA</w:t>
      </w:r>
      <w:r>
        <w:rPr>
          <w:rFonts w:asciiTheme="majorHAnsi" w:hAnsiTheme="majorHAnsi" w:cstheme="majorHAnsi"/>
          <w:sz w:val="24"/>
          <w:szCs w:val="24"/>
        </w:rPr>
        <w:t>.</w:t>
      </w:r>
    </w:p>
    <w:p w14:paraId="1AE73432" w14:textId="77777777" w:rsidR="007E2F37" w:rsidRDefault="007E2F37" w:rsidP="00307909">
      <w:pPr>
        <w:spacing w:after="0"/>
        <w:jc w:val="both"/>
        <w:rPr>
          <w:rFonts w:asciiTheme="majorHAnsi" w:hAnsiTheme="majorHAnsi" w:cstheme="majorHAnsi"/>
        </w:rPr>
      </w:pPr>
    </w:p>
    <w:p w14:paraId="4D4773F3" w14:textId="77777777" w:rsidR="007E2F37" w:rsidRDefault="007E2F37" w:rsidP="007E2F37">
      <w:pPr>
        <w:spacing w:after="0" w:line="240" w:lineRule="auto"/>
        <w:ind w:right="57"/>
        <w:contextualSpacing/>
        <w:rPr>
          <w:rFonts w:asciiTheme="majorHAnsi" w:hAnsiTheme="majorHAnsi" w:cstheme="majorHAnsi"/>
          <w:color w:val="000000" w:themeColor="text1"/>
        </w:rPr>
      </w:pPr>
      <w:r>
        <w:rPr>
          <w:rFonts w:ascii="Arial" w:eastAsia="Arial" w:hAnsi="Arial" w:cs="Arial"/>
          <w:b/>
          <w:bCs/>
          <w:noProof/>
          <w:sz w:val="24"/>
          <w:szCs w:val="24"/>
        </w:rPr>
        <w:drawing>
          <wp:inline distT="0" distB="0" distL="0" distR="0" wp14:anchorId="77D93C18" wp14:editId="63E355C9">
            <wp:extent cx="2752090" cy="2041330"/>
            <wp:effectExtent l="0" t="0" r="3810" b="3810"/>
            <wp:docPr id="5232026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0263" name="Imagen 52320263"/>
                    <pic:cNvPicPr/>
                  </pic:nvPicPr>
                  <pic:blipFill>
                    <a:blip r:embed="rId19"/>
                    <a:stretch>
                      <a:fillRect/>
                    </a:stretch>
                  </pic:blipFill>
                  <pic:spPr>
                    <a:xfrm>
                      <a:off x="0" y="0"/>
                      <a:ext cx="2890663" cy="2144115"/>
                    </a:xfrm>
                    <a:prstGeom prst="rect">
                      <a:avLst/>
                    </a:prstGeom>
                  </pic:spPr>
                </pic:pic>
              </a:graphicData>
            </a:graphic>
          </wp:inline>
        </w:drawing>
      </w:r>
      <w:r>
        <w:rPr>
          <w:rFonts w:asciiTheme="majorHAnsi" w:hAnsiTheme="majorHAnsi" w:cstheme="majorHAnsi"/>
          <w:color w:val="000000" w:themeColor="text1"/>
        </w:rPr>
        <w:t xml:space="preserve">  </w:t>
      </w:r>
      <w:r>
        <w:rPr>
          <w:rFonts w:asciiTheme="majorHAnsi" w:hAnsiTheme="majorHAnsi" w:cstheme="majorHAnsi"/>
          <w:noProof/>
          <w:color w:val="000000" w:themeColor="text1"/>
          <w14:ligatures w14:val="standardContextual"/>
        </w:rPr>
        <w:drawing>
          <wp:inline distT="0" distB="0" distL="0" distR="0" wp14:anchorId="235EDD9B" wp14:editId="09685822">
            <wp:extent cx="2752090" cy="2046162"/>
            <wp:effectExtent l="0" t="0" r="3810" b="0"/>
            <wp:docPr id="17749076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907622" name="Imagen 1774907622"/>
                    <pic:cNvPicPr/>
                  </pic:nvPicPr>
                  <pic:blipFill>
                    <a:blip r:embed="rId20">
                      <a:extLst>
                        <a:ext uri="{28A0092B-C50C-407E-A947-70E740481C1C}">
                          <a14:useLocalDpi xmlns:a14="http://schemas.microsoft.com/office/drawing/2010/main" val="0"/>
                        </a:ext>
                      </a:extLst>
                    </a:blip>
                    <a:stretch>
                      <a:fillRect/>
                    </a:stretch>
                  </pic:blipFill>
                  <pic:spPr>
                    <a:xfrm>
                      <a:off x="0" y="0"/>
                      <a:ext cx="2782131" cy="2068497"/>
                    </a:xfrm>
                    <a:prstGeom prst="rect">
                      <a:avLst/>
                    </a:prstGeom>
                  </pic:spPr>
                </pic:pic>
              </a:graphicData>
            </a:graphic>
          </wp:inline>
        </w:drawing>
      </w:r>
    </w:p>
    <w:p w14:paraId="49381A54" w14:textId="77777777" w:rsidR="007E2F37" w:rsidRDefault="007E2F37" w:rsidP="007E2F37">
      <w:pPr>
        <w:spacing w:after="0" w:line="240" w:lineRule="auto"/>
        <w:ind w:right="57"/>
        <w:contextualSpacing/>
        <w:rPr>
          <w:rFonts w:asciiTheme="majorHAnsi" w:hAnsiTheme="majorHAnsi" w:cstheme="majorHAnsi"/>
          <w:color w:val="000000" w:themeColor="text1"/>
        </w:rPr>
      </w:pPr>
    </w:p>
    <w:p w14:paraId="0856D552" w14:textId="77777777" w:rsidR="007E2F37" w:rsidRDefault="007E2F37" w:rsidP="007E2F37">
      <w:pPr>
        <w:spacing w:after="0" w:line="240" w:lineRule="auto"/>
        <w:ind w:right="57"/>
        <w:contextualSpacing/>
        <w:rPr>
          <w:rFonts w:asciiTheme="majorHAnsi" w:hAnsiTheme="majorHAnsi" w:cstheme="majorHAnsi"/>
          <w:color w:val="000000" w:themeColor="text1"/>
        </w:rPr>
      </w:pPr>
    </w:p>
    <w:p w14:paraId="0642653D" w14:textId="77777777" w:rsidR="007E2F37" w:rsidRDefault="007E2F37" w:rsidP="007E2F37">
      <w:pPr>
        <w:spacing w:after="0" w:line="240" w:lineRule="auto"/>
        <w:ind w:right="57"/>
        <w:contextualSpacing/>
        <w:rPr>
          <w:rFonts w:asciiTheme="majorHAnsi" w:hAnsiTheme="majorHAnsi" w:cstheme="majorHAnsi"/>
          <w:color w:val="000000" w:themeColor="text1"/>
        </w:rPr>
      </w:pPr>
    </w:p>
    <w:p w14:paraId="3C327C59" w14:textId="77777777" w:rsidR="007E2F37" w:rsidRDefault="007E2F37" w:rsidP="007E2F37">
      <w:pPr>
        <w:spacing w:after="0"/>
        <w:jc w:val="both"/>
        <w:rPr>
          <w:rFonts w:asciiTheme="majorHAnsi" w:hAnsiTheme="majorHAnsi" w:cstheme="majorHAnsi"/>
          <w:sz w:val="24"/>
          <w:szCs w:val="24"/>
        </w:rPr>
      </w:pPr>
      <w:r>
        <w:rPr>
          <w:rFonts w:asciiTheme="majorHAnsi" w:hAnsiTheme="majorHAnsi" w:cstheme="majorHAnsi"/>
          <w:noProof/>
          <w:color w:val="000000" w:themeColor="text1"/>
        </w:rPr>
        <w:drawing>
          <wp:inline distT="0" distB="0" distL="0" distR="0" wp14:anchorId="0309B525" wp14:editId="2677070A">
            <wp:extent cx="2752090" cy="2057158"/>
            <wp:effectExtent l="0" t="0" r="3810" b="635"/>
            <wp:docPr id="1763355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55925" name="Imagen 1763355925"/>
                    <pic:cNvPicPr/>
                  </pic:nvPicPr>
                  <pic:blipFill>
                    <a:blip r:embed="rId21"/>
                    <a:stretch>
                      <a:fillRect/>
                    </a:stretch>
                  </pic:blipFill>
                  <pic:spPr>
                    <a:xfrm>
                      <a:off x="0" y="0"/>
                      <a:ext cx="3066943" cy="2292507"/>
                    </a:xfrm>
                    <a:prstGeom prst="rect">
                      <a:avLst/>
                    </a:prstGeom>
                  </pic:spPr>
                </pic:pic>
              </a:graphicData>
            </a:graphic>
          </wp:inline>
        </w:drawing>
      </w:r>
      <w:r>
        <w:rPr>
          <w:rFonts w:asciiTheme="majorHAnsi" w:hAnsiTheme="majorHAnsi" w:cstheme="majorHAnsi"/>
          <w:noProof/>
          <w:sz w:val="24"/>
          <w:szCs w:val="24"/>
          <w14:ligatures w14:val="standardContextual"/>
        </w:rPr>
        <w:drawing>
          <wp:inline distT="0" distB="0" distL="0" distR="0" wp14:anchorId="3F55BFC2" wp14:editId="57AA5E00">
            <wp:extent cx="2751460" cy="2047621"/>
            <wp:effectExtent l="0" t="0" r="4445" b="0"/>
            <wp:docPr id="18340041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004184" name="Imagen 1834004184"/>
                    <pic:cNvPicPr/>
                  </pic:nvPicPr>
                  <pic:blipFill>
                    <a:blip r:embed="rId22">
                      <a:extLst>
                        <a:ext uri="{28A0092B-C50C-407E-A947-70E740481C1C}">
                          <a14:useLocalDpi xmlns:a14="http://schemas.microsoft.com/office/drawing/2010/main" val="0"/>
                        </a:ext>
                      </a:extLst>
                    </a:blip>
                    <a:stretch>
                      <a:fillRect/>
                    </a:stretch>
                  </pic:blipFill>
                  <pic:spPr>
                    <a:xfrm>
                      <a:off x="0" y="0"/>
                      <a:ext cx="2786156" cy="2073442"/>
                    </a:xfrm>
                    <a:prstGeom prst="rect">
                      <a:avLst/>
                    </a:prstGeom>
                  </pic:spPr>
                </pic:pic>
              </a:graphicData>
            </a:graphic>
          </wp:inline>
        </w:drawing>
      </w:r>
    </w:p>
    <w:p w14:paraId="57F6B646" w14:textId="77777777" w:rsidR="00307909" w:rsidRDefault="00307909" w:rsidP="00307909">
      <w:pPr>
        <w:spacing w:after="0"/>
        <w:jc w:val="both"/>
        <w:rPr>
          <w:rFonts w:asciiTheme="majorHAnsi" w:hAnsiTheme="majorHAnsi" w:cstheme="majorHAnsi"/>
        </w:rPr>
      </w:pPr>
    </w:p>
    <w:p w14:paraId="2E12168A" w14:textId="77777777" w:rsidR="007E2F37" w:rsidRDefault="007E2F37" w:rsidP="00307909">
      <w:pPr>
        <w:spacing w:after="0"/>
        <w:jc w:val="both"/>
        <w:rPr>
          <w:rFonts w:asciiTheme="majorHAnsi" w:hAnsiTheme="majorHAnsi" w:cstheme="majorHAnsi"/>
        </w:rPr>
      </w:pPr>
    </w:p>
    <w:p w14:paraId="7DD8649A" w14:textId="77777777" w:rsidR="00764F2F" w:rsidRDefault="00764F2F"/>
    <w:p w14:paraId="7F7B8490" w14:textId="77777777" w:rsidR="00764F2F" w:rsidRDefault="00764F2F"/>
    <w:p w14:paraId="5F392920" w14:textId="77777777" w:rsidR="00764F2F" w:rsidRDefault="00764F2F"/>
    <w:sectPr w:rsidR="00764F2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rial MT">
    <w:altName w:val="Arial"/>
    <w:panose1 w:val="020B0604020202020204"/>
    <w:charset w:val="01"/>
    <w:family w:val="swiss"/>
    <w:pitch w:val="variable"/>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1815C9"/>
    <w:multiLevelType w:val="hybridMultilevel"/>
    <w:tmpl w:val="0B10E0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5D10736F"/>
    <w:multiLevelType w:val="hybridMultilevel"/>
    <w:tmpl w:val="4AC029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838815228">
    <w:abstractNumId w:val="0"/>
  </w:num>
  <w:num w:numId="2" w16cid:durableId="2993864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E5F"/>
    <w:rsid w:val="000744B6"/>
    <w:rsid w:val="00307909"/>
    <w:rsid w:val="00764F2F"/>
    <w:rsid w:val="007E2F37"/>
    <w:rsid w:val="00916D3E"/>
    <w:rsid w:val="00A47CE2"/>
    <w:rsid w:val="00BB278D"/>
    <w:rsid w:val="00E40F7A"/>
    <w:rsid w:val="00F46E5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AE95149"/>
  <w15:chartTrackingRefBased/>
  <w15:docId w15:val="{9EB93369-54F5-4B4B-8044-7759F9381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6E5F"/>
    <w:pPr>
      <w:spacing w:after="200" w:line="276" w:lineRule="auto"/>
    </w:pPr>
    <w:rPr>
      <w:rFonts w:ascii="Calibri" w:eastAsia="Calibri" w:hAnsi="Calibri" w:cs="Times New Roman"/>
      <w:kern w:val="0"/>
      <w:sz w:val="22"/>
      <w:szCs w:val="22"/>
      <w14:ligatures w14:val="none"/>
    </w:rPr>
  </w:style>
  <w:style w:type="paragraph" w:styleId="Ttulo1">
    <w:name w:val="heading 1"/>
    <w:basedOn w:val="Normal"/>
    <w:next w:val="Normal"/>
    <w:link w:val="Ttulo1Car"/>
    <w:uiPriority w:val="9"/>
    <w:qFormat/>
    <w:rsid w:val="00F46E5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46E5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46E5F"/>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46E5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46E5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46E5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46E5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46E5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46E5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46E5F"/>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46E5F"/>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46E5F"/>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46E5F"/>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46E5F"/>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46E5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46E5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46E5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46E5F"/>
    <w:rPr>
      <w:rFonts w:eastAsiaTheme="majorEastAsia" w:cstheme="majorBidi"/>
      <w:color w:val="272727" w:themeColor="text1" w:themeTint="D8"/>
    </w:rPr>
  </w:style>
  <w:style w:type="paragraph" w:styleId="Ttulo">
    <w:name w:val="Title"/>
    <w:basedOn w:val="Normal"/>
    <w:next w:val="Normal"/>
    <w:link w:val="TtuloCar"/>
    <w:uiPriority w:val="10"/>
    <w:qFormat/>
    <w:rsid w:val="00F46E5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46E5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46E5F"/>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46E5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46E5F"/>
    <w:pPr>
      <w:spacing w:before="160"/>
      <w:jc w:val="center"/>
    </w:pPr>
    <w:rPr>
      <w:i/>
      <w:iCs/>
      <w:color w:val="404040" w:themeColor="text1" w:themeTint="BF"/>
    </w:rPr>
  </w:style>
  <w:style w:type="character" w:customStyle="1" w:styleId="CitaCar">
    <w:name w:val="Cita Car"/>
    <w:basedOn w:val="Fuentedeprrafopredeter"/>
    <w:link w:val="Cita"/>
    <w:uiPriority w:val="29"/>
    <w:rsid w:val="00F46E5F"/>
    <w:rPr>
      <w:i/>
      <w:iCs/>
      <w:color w:val="404040" w:themeColor="text1" w:themeTint="BF"/>
    </w:rPr>
  </w:style>
  <w:style w:type="paragraph" w:styleId="Prrafodelista">
    <w:name w:val="List Paragraph"/>
    <w:basedOn w:val="Normal"/>
    <w:uiPriority w:val="34"/>
    <w:qFormat/>
    <w:rsid w:val="00F46E5F"/>
    <w:pPr>
      <w:ind w:left="720"/>
      <w:contextualSpacing/>
    </w:pPr>
  </w:style>
  <w:style w:type="character" w:styleId="nfasisintenso">
    <w:name w:val="Intense Emphasis"/>
    <w:basedOn w:val="Fuentedeprrafopredeter"/>
    <w:uiPriority w:val="21"/>
    <w:qFormat/>
    <w:rsid w:val="00F46E5F"/>
    <w:rPr>
      <w:i/>
      <w:iCs/>
      <w:color w:val="0F4761" w:themeColor="accent1" w:themeShade="BF"/>
    </w:rPr>
  </w:style>
  <w:style w:type="paragraph" w:styleId="Citadestacada">
    <w:name w:val="Intense Quote"/>
    <w:basedOn w:val="Normal"/>
    <w:next w:val="Normal"/>
    <w:link w:val="CitadestacadaCar"/>
    <w:uiPriority w:val="30"/>
    <w:qFormat/>
    <w:rsid w:val="00F46E5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46E5F"/>
    <w:rPr>
      <w:i/>
      <w:iCs/>
      <w:color w:val="0F4761" w:themeColor="accent1" w:themeShade="BF"/>
    </w:rPr>
  </w:style>
  <w:style w:type="character" w:styleId="Referenciaintensa">
    <w:name w:val="Intense Reference"/>
    <w:basedOn w:val="Fuentedeprrafopredeter"/>
    <w:uiPriority w:val="32"/>
    <w:qFormat/>
    <w:rsid w:val="00F46E5F"/>
    <w:rPr>
      <w:b/>
      <w:bCs/>
      <w:smallCaps/>
      <w:color w:val="0F4761" w:themeColor="accent1" w:themeShade="BF"/>
      <w:spacing w:val="5"/>
    </w:rPr>
  </w:style>
  <w:style w:type="paragraph" w:styleId="NormalWeb">
    <w:name w:val="Normal (Web)"/>
    <w:basedOn w:val="Normal"/>
    <w:uiPriority w:val="99"/>
    <w:unhideWhenUsed/>
    <w:rsid w:val="000744B6"/>
    <w:pPr>
      <w:spacing w:before="100" w:beforeAutospacing="1" w:after="100" w:afterAutospacing="1" w:line="240" w:lineRule="auto"/>
    </w:pPr>
    <w:rPr>
      <w:rFonts w:ascii="Times New Roman" w:eastAsia="Times New Roman" w:hAnsi="Times New Roman"/>
      <w:sz w:val="24"/>
      <w:szCs w:val="24"/>
      <w:lang w:eastAsia="es-MX"/>
    </w:rPr>
  </w:style>
  <w:style w:type="paragraph" w:customStyle="1" w:styleId="TableParagraph">
    <w:name w:val="Table Paragraph"/>
    <w:basedOn w:val="Normal"/>
    <w:uiPriority w:val="1"/>
    <w:qFormat/>
    <w:rsid w:val="00307909"/>
    <w:pPr>
      <w:widowControl w:val="0"/>
      <w:autoSpaceDE w:val="0"/>
      <w:autoSpaceDN w:val="0"/>
      <w:spacing w:after="0" w:line="240" w:lineRule="auto"/>
      <w:ind w:left="119"/>
    </w:pPr>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27</TotalTime>
  <Pages>6</Pages>
  <Words>565</Words>
  <Characters>3113</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Enrique Cordoba Orjuela</dc:creator>
  <cp:keywords/>
  <dc:description/>
  <cp:lastModifiedBy>Jorge Enrique Cordoba Orjuela</cp:lastModifiedBy>
  <cp:revision>5</cp:revision>
  <dcterms:created xsi:type="dcterms:W3CDTF">2026-05-06T17:52:00Z</dcterms:created>
  <dcterms:modified xsi:type="dcterms:W3CDTF">2026-05-06T19:28:00Z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2026-05-06T17:43:36Z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bdaf2f69-dc7b-4c7f-a670-4b513a7d75ce</vt:lpwstr>
  </property>
  <property fmtid="{D5CDD505-2E9C-101B-9397-08002B2CF9AE}" pid="8" name="MSIP_Label_fc111285-cafa-4fc9-8a9a-bd902089b24f_ContentBits">
    <vt:lpwstr>0</vt:lpwstr>
  </property>
  <property fmtid="{D5CDD505-2E9C-101B-9397-08002B2CF9AE}" pid="9" name="MSIP_Label_fc111285-cafa-4fc9-8a9a-bd902089b24f_Tag">
    <vt:lpwstr>50, 0, 1, 1</vt:lpwstr>
  </property>
</Properties>
</file>